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748" w:rsidRDefault="007352C7">
      <w:pPr>
        <w:rPr>
          <w:color w:val="7030A0"/>
          <w:sz w:val="72"/>
          <w:szCs w:val="72"/>
        </w:rPr>
      </w:pPr>
      <w:r w:rsidRPr="007352C7">
        <w:rPr>
          <w:color w:val="7030A0"/>
          <w:sz w:val="72"/>
          <w:szCs w:val="72"/>
        </w:rPr>
        <w:t xml:space="preserve">Genre 4 </w:t>
      </w:r>
      <w:r>
        <w:rPr>
          <w:color w:val="7030A0"/>
          <w:sz w:val="72"/>
          <w:szCs w:val="72"/>
        </w:rPr>
        <w:t>–</w:t>
      </w:r>
      <w:r w:rsidRPr="007352C7">
        <w:rPr>
          <w:color w:val="7030A0"/>
          <w:sz w:val="72"/>
          <w:szCs w:val="72"/>
        </w:rPr>
        <w:t xml:space="preserve"> Satire</w:t>
      </w:r>
    </w:p>
    <w:p w:rsidR="007352C7" w:rsidRDefault="007352C7" w:rsidP="007352C7">
      <w:pPr>
        <w:tabs>
          <w:tab w:val="left" w:pos="-90"/>
        </w:tabs>
        <w:ind w:right="-720"/>
        <w:jc w:val="center"/>
        <w:rPr>
          <w:b/>
          <w:sz w:val="28"/>
          <w:szCs w:val="28"/>
        </w:rPr>
      </w:pPr>
      <w:r>
        <w:rPr>
          <w:b/>
          <w:sz w:val="28"/>
          <w:szCs w:val="28"/>
        </w:rPr>
        <w:t>Second Exam Study Guide Part 1</w:t>
      </w:r>
    </w:p>
    <w:p w:rsidR="007352C7" w:rsidRDefault="007352C7" w:rsidP="007352C7">
      <w:pPr>
        <w:tabs>
          <w:tab w:val="left" w:pos="-90"/>
        </w:tabs>
        <w:ind w:left="-540" w:right="-720"/>
        <w:jc w:val="center"/>
        <w:rPr>
          <w:b/>
          <w:sz w:val="26"/>
          <w:szCs w:val="26"/>
        </w:rPr>
      </w:pPr>
    </w:p>
    <w:p w:rsidR="007352C7" w:rsidRDefault="007352C7" w:rsidP="007352C7">
      <w:pPr>
        <w:tabs>
          <w:tab w:val="left" w:pos="-90"/>
        </w:tabs>
        <w:ind w:left="-540" w:right="-720"/>
        <w:rPr>
          <w:sz w:val="26"/>
          <w:szCs w:val="26"/>
        </w:rPr>
      </w:pPr>
      <w:r>
        <w:rPr>
          <w:sz w:val="26"/>
          <w:szCs w:val="26"/>
        </w:rPr>
        <w:t>Each examination will contain an essay portion worth 45% of the exam grade.  The essay questions will be chosen from the questions below.  On each exam there will be two questions, and you are required to answer one.  As I am providing the questions in advance, I will expect a well written answer that addresses all aspects of the question.</w:t>
      </w:r>
    </w:p>
    <w:p w:rsidR="007352C7" w:rsidRDefault="007352C7" w:rsidP="007352C7">
      <w:pPr>
        <w:tabs>
          <w:tab w:val="left" w:pos="-90"/>
        </w:tabs>
        <w:ind w:left="-540" w:right="-720"/>
        <w:rPr>
          <w:sz w:val="26"/>
          <w:szCs w:val="26"/>
        </w:rPr>
      </w:pPr>
      <w:r>
        <w:rPr>
          <w:sz w:val="26"/>
          <w:szCs w:val="26"/>
        </w:rPr>
        <w:tab/>
      </w:r>
      <w:r>
        <w:rPr>
          <w:sz w:val="26"/>
          <w:szCs w:val="26"/>
        </w:rPr>
        <w:tab/>
      </w:r>
      <w:r>
        <w:rPr>
          <w:sz w:val="26"/>
          <w:szCs w:val="26"/>
        </w:rPr>
        <w:tab/>
      </w:r>
    </w:p>
    <w:p w:rsidR="007352C7" w:rsidRDefault="007352C7" w:rsidP="007352C7">
      <w:pPr>
        <w:pStyle w:val="NormalText"/>
        <w:numPr>
          <w:ilvl w:val="0"/>
          <w:numId w:val="1"/>
        </w:numPr>
        <w:ind w:left="360"/>
        <w:rPr>
          <w:rFonts w:ascii="Times New Roman" w:hAnsi="Times New Roman" w:cs="Times New Roman"/>
          <w:sz w:val="24"/>
          <w:szCs w:val="24"/>
        </w:rPr>
      </w:pPr>
      <w:r>
        <w:rPr>
          <w:rFonts w:ascii="Times New Roman" w:hAnsi="Times New Roman" w:cs="Times New Roman"/>
          <w:sz w:val="24"/>
          <w:szCs w:val="24"/>
        </w:rPr>
        <w:t>Explain the forces behind the Red Scare and Black Scare after the war and note what impact they had on American politics and society. Be sure to include a discussion of popular culture, especially the influence of Harlem and Hollywood.</w:t>
      </w:r>
    </w:p>
    <w:p w:rsidR="007352C7" w:rsidRDefault="007352C7" w:rsidP="007352C7">
      <w:pPr>
        <w:pStyle w:val="NormalText"/>
        <w:rPr>
          <w:rFonts w:ascii="Times New Roman" w:hAnsi="Times New Roman" w:cs="Times New Roman"/>
          <w:sz w:val="24"/>
          <w:szCs w:val="24"/>
        </w:rPr>
      </w:pPr>
    </w:p>
    <w:p w:rsidR="007352C7" w:rsidRDefault="007352C7" w:rsidP="007352C7">
      <w:pPr>
        <w:pStyle w:val="NormalText"/>
        <w:numPr>
          <w:ilvl w:val="0"/>
          <w:numId w:val="1"/>
        </w:numPr>
        <w:ind w:left="360"/>
        <w:rPr>
          <w:rFonts w:ascii="Times New Roman" w:hAnsi="Times New Roman" w:cs="Times New Roman"/>
          <w:sz w:val="24"/>
          <w:szCs w:val="24"/>
        </w:rPr>
      </w:pPr>
      <w:r>
        <w:rPr>
          <w:rFonts w:ascii="Times New Roman" w:hAnsi="Times New Roman" w:cs="Times New Roman"/>
          <w:sz w:val="24"/>
          <w:szCs w:val="24"/>
        </w:rPr>
        <w:t xml:space="preserve">Analyze the causes of the Great Depression, noting the greatest areas of weakness in the American economy.  Be sure to assess President Herbert Hoover’s attempt to address the situation.  </w:t>
      </w:r>
    </w:p>
    <w:p w:rsidR="007352C7" w:rsidRDefault="007352C7" w:rsidP="007352C7">
      <w:pPr>
        <w:pStyle w:val="NormalText"/>
        <w:rPr>
          <w:rFonts w:ascii="Times New Roman" w:hAnsi="Times New Roman" w:cs="Times New Roman"/>
          <w:sz w:val="24"/>
          <w:szCs w:val="24"/>
        </w:rPr>
      </w:pPr>
    </w:p>
    <w:p w:rsidR="007352C7" w:rsidRDefault="007352C7" w:rsidP="007352C7">
      <w:pPr>
        <w:pStyle w:val="NormalText"/>
        <w:numPr>
          <w:ilvl w:val="0"/>
          <w:numId w:val="1"/>
        </w:numPr>
        <w:ind w:left="360"/>
        <w:rPr>
          <w:rFonts w:ascii="Times New Roman" w:hAnsi="Times New Roman" w:cs="Times New Roman"/>
          <w:sz w:val="24"/>
          <w:szCs w:val="24"/>
        </w:rPr>
      </w:pPr>
      <w:r>
        <w:rPr>
          <w:rFonts w:ascii="Times New Roman" w:hAnsi="Times New Roman" w:cs="Times New Roman"/>
          <w:sz w:val="24"/>
          <w:szCs w:val="24"/>
        </w:rPr>
        <w:t>Compare the first and second New Deals. To what degree did they have similar goals? Was one more successful than the other? Be sure to discuss various legislation and programs that illustrate relief, recovery and reform</w:t>
      </w:r>
    </w:p>
    <w:p w:rsidR="007352C7" w:rsidRDefault="007352C7" w:rsidP="007352C7">
      <w:pPr>
        <w:rPr>
          <w:rFonts w:ascii="Times New Roman" w:hAnsi="Times New Roman" w:cs="Times New Roman"/>
          <w:sz w:val="20"/>
          <w:szCs w:val="20"/>
        </w:rPr>
      </w:pPr>
    </w:p>
    <w:p w:rsidR="007352C7" w:rsidRDefault="007352C7" w:rsidP="007352C7">
      <w:pPr>
        <w:pStyle w:val="NormalText"/>
        <w:numPr>
          <w:ilvl w:val="0"/>
          <w:numId w:val="1"/>
        </w:numPr>
        <w:ind w:left="360"/>
        <w:rPr>
          <w:rFonts w:ascii="Times New Roman" w:hAnsi="Times New Roman" w:cs="Times New Roman"/>
          <w:sz w:val="24"/>
          <w:szCs w:val="24"/>
        </w:rPr>
      </w:pPr>
      <w:r>
        <w:rPr>
          <w:rFonts w:ascii="Times New Roman" w:hAnsi="Times New Roman" w:cs="Times New Roman"/>
          <w:sz w:val="24"/>
          <w:szCs w:val="24"/>
        </w:rPr>
        <w:t>Discuss ways in which World War II emphasized the fissures in American society, noting the treatment of women and minority groups. During his time in office, how did Roosevelt’s policies affect these groups?</w:t>
      </w:r>
    </w:p>
    <w:p w:rsidR="007352C7" w:rsidRDefault="007352C7" w:rsidP="007352C7">
      <w:pPr>
        <w:pStyle w:val="NormalText"/>
        <w:rPr>
          <w:rFonts w:ascii="Times New Roman" w:hAnsi="Times New Roman" w:cs="Times New Roman"/>
          <w:sz w:val="24"/>
          <w:szCs w:val="24"/>
        </w:rPr>
      </w:pPr>
    </w:p>
    <w:p w:rsidR="007352C7" w:rsidRDefault="007352C7" w:rsidP="007352C7">
      <w:pPr>
        <w:pStyle w:val="NormalText"/>
        <w:numPr>
          <w:ilvl w:val="0"/>
          <w:numId w:val="1"/>
        </w:numPr>
        <w:ind w:left="360"/>
        <w:rPr>
          <w:rFonts w:ascii="Times New Roman" w:hAnsi="Times New Roman" w:cs="Times New Roman"/>
          <w:sz w:val="24"/>
          <w:szCs w:val="24"/>
        </w:rPr>
      </w:pPr>
      <w:r>
        <w:rPr>
          <w:rFonts w:ascii="Times New Roman" w:hAnsi="Times New Roman" w:cs="Times New Roman"/>
          <w:sz w:val="24"/>
          <w:szCs w:val="24"/>
        </w:rPr>
        <w:t>Discuss and evaluate the principal arguments for or against American entry into World War II. How did the U.S. react to the Holocaust?  How did it shape policies or decisions made during the course of the war?</w:t>
      </w:r>
    </w:p>
    <w:p w:rsidR="007352C7" w:rsidRDefault="007352C7" w:rsidP="007352C7">
      <w:pPr>
        <w:pStyle w:val="NormalText"/>
        <w:rPr>
          <w:rFonts w:ascii="Times New Roman" w:hAnsi="Times New Roman" w:cs="Times New Roman"/>
          <w:sz w:val="24"/>
          <w:szCs w:val="24"/>
        </w:rPr>
      </w:pPr>
    </w:p>
    <w:p w:rsidR="007352C7" w:rsidRDefault="007352C7" w:rsidP="007352C7">
      <w:pPr>
        <w:pStyle w:val="NormalText"/>
        <w:numPr>
          <w:ilvl w:val="0"/>
          <w:numId w:val="1"/>
        </w:numPr>
        <w:ind w:left="360"/>
        <w:rPr>
          <w:rFonts w:ascii="Times New Roman" w:hAnsi="Times New Roman" w:cs="Times New Roman"/>
          <w:sz w:val="24"/>
          <w:szCs w:val="24"/>
        </w:rPr>
      </w:pPr>
      <w:r>
        <w:rPr>
          <w:rFonts w:ascii="Times New Roman" w:hAnsi="Times New Roman" w:cs="Times New Roman"/>
          <w:sz w:val="24"/>
          <w:szCs w:val="24"/>
        </w:rPr>
        <w:t>Explain the development of the Cold War in light of events between 1945 and 1949.  How did the Red Scare impact American politics and civil liberties?</w:t>
      </w:r>
    </w:p>
    <w:p w:rsidR="007352C7" w:rsidRDefault="007352C7" w:rsidP="007352C7">
      <w:pPr>
        <w:pStyle w:val="ListParagraph"/>
        <w:rPr>
          <w:sz w:val="24"/>
          <w:szCs w:val="24"/>
        </w:rPr>
      </w:pPr>
    </w:p>
    <w:p w:rsidR="007352C7" w:rsidRDefault="007352C7" w:rsidP="007352C7">
      <w:pPr>
        <w:pStyle w:val="NormalText"/>
        <w:numPr>
          <w:ilvl w:val="0"/>
          <w:numId w:val="1"/>
        </w:numPr>
        <w:ind w:left="360"/>
        <w:rPr>
          <w:rFonts w:ascii="Times New Roman" w:hAnsi="Times New Roman" w:cs="Times New Roman"/>
          <w:sz w:val="24"/>
          <w:szCs w:val="24"/>
        </w:rPr>
      </w:pPr>
      <w:r>
        <w:rPr>
          <w:rFonts w:ascii="Times New Roman" w:hAnsi="Times New Roman" w:cs="Times New Roman"/>
          <w:sz w:val="24"/>
          <w:szCs w:val="24"/>
        </w:rPr>
        <w:t xml:space="preserve"> Discuss how the experience of minorities in World War II shaped or influenced demands and expectations in the post war era. Be sure to discuss role that the changing economy plays in these expectations. </w:t>
      </w:r>
    </w:p>
    <w:p w:rsidR="007352C7" w:rsidRDefault="007352C7" w:rsidP="007352C7">
      <w:pPr>
        <w:tabs>
          <w:tab w:val="left" w:pos="-90"/>
        </w:tabs>
        <w:ind w:right="-720"/>
        <w:rPr>
          <w:rFonts w:ascii="Times New Roman" w:hAnsi="Times New Roman" w:cs="Times New Roman"/>
          <w:b/>
          <w:sz w:val="26"/>
          <w:szCs w:val="26"/>
        </w:rPr>
      </w:pPr>
    </w:p>
    <w:p w:rsidR="007352C7" w:rsidRDefault="007352C7" w:rsidP="007352C7">
      <w:pPr>
        <w:tabs>
          <w:tab w:val="left" w:pos="-90"/>
        </w:tabs>
        <w:ind w:left="-540" w:right="-720"/>
        <w:jc w:val="center"/>
        <w:rPr>
          <w:b/>
          <w:sz w:val="26"/>
          <w:szCs w:val="26"/>
        </w:rPr>
      </w:pPr>
      <w:r>
        <w:rPr>
          <w:b/>
          <w:sz w:val="26"/>
          <w:szCs w:val="26"/>
        </w:rPr>
        <w:t xml:space="preserve">Tips for Success </w:t>
      </w:r>
    </w:p>
    <w:p w:rsidR="007352C7" w:rsidRDefault="007352C7" w:rsidP="007352C7">
      <w:pPr>
        <w:numPr>
          <w:ilvl w:val="1"/>
          <w:numId w:val="2"/>
        </w:numPr>
        <w:tabs>
          <w:tab w:val="num" w:pos="-180"/>
        </w:tabs>
        <w:spacing w:after="0" w:line="240" w:lineRule="auto"/>
        <w:ind w:left="230" w:right="-720" w:hanging="864"/>
        <w:rPr>
          <w:sz w:val="26"/>
          <w:szCs w:val="26"/>
        </w:rPr>
      </w:pPr>
      <w:r>
        <w:rPr>
          <w:sz w:val="26"/>
          <w:szCs w:val="26"/>
        </w:rPr>
        <w:lastRenderedPageBreak/>
        <w:t>Write out essays in advance.  Email them to me at least one week before the exam for feedback.</w:t>
      </w:r>
    </w:p>
    <w:p w:rsidR="007352C7" w:rsidRDefault="007352C7" w:rsidP="007352C7">
      <w:pPr>
        <w:numPr>
          <w:ilvl w:val="1"/>
          <w:numId w:val="2"/>
        </w:numPr>
        <w:tabs>
          <w:tab w:val="num" w:pos="-180"/>
        </w:tabs>
        <w:spacing w:after="0" w:line="240" w:lineRule="auto"/>
        <w:ind w:left="230" w:right="-720" w:hanging="864"/>
        <w:rPr>
          <w:sz w:val="26"/>
          <w:szCs w:val="26"/>
        </w:rPr>
      </w:pPr>
      <w:r>
        <w:rPr>
          <w:sz w:val="26"/>
          <w:szCs w:val="26"/>
        </w:rPr>
        <w:t xml:space="preserve">Read essay questions before each class—keep in mind the question while taking notes. </w:t>
      </w:r>
    </w:p>
    <w:p w:rsidR="007352C7" w:rsidRDefault="007352C7" w:rsidP="007352C7">
      <w:pPr>
        <w:numPr>
          <w:ilvl w:val="1"/>
          <w:numId w:val="2"/>
        </w:numPr>
        <w:tabs>
          <w:tab w:val="num" w:pos="-180"/>
        </w:tabs>
        <w:spacing w:after="0" w:line="240" w:lineRule="auto"/>
        <w:ind w:left="230" w:right="-720" w:hanging="864"/>
        <w:rPr>
          <w:sz w:val="26"/>
          <w:szCs w:val="26"/>
        </w:rPr>
      </w:pPr>
      <w:r>
        <w:rPr>
          <w:sz w:val="26"/>
          <w:szCs w:val="26"/>
        </w:rPr>
        <w:t>Be sure to answer the entire question.</w:t>
      </w:r>
    </w:p>
    <w:p w:rsidR="007352C7" w:rsidRDefault="007352C7" w:rsidP="007352C7">
      <w:pPr>
        <w:numPr>
          <w:ilvl w:val="1"/>
          <w:numId w:val="2"/>
        </w:numPr>
        <w:tabs>
          <w:tab w:val="num" w:pos="-180"/>
        </w:tabs>
        <w:spacing w:after="0" w:line="240" w:lineRule="auto"/>
        <w:ind w:left="230" w:right="-720" w:hanging="864"/>
        <w:rPr>
          <w:sz w:val="26"/>
          <w:szCs w:val="26"/>
        </w:rPr>
      </w:pPr>
      <w:r>
        <w:rPr>
          <w:sz w:val="26"/>
          <w:szCs w:val="26"/>
        </w:rPr>
        <w:t>Prepare a brief outline of the question in advance, use key words to jog your memory.  Take two minutes to outline before writing essay to maintain focus.</w:t>
      </w:r>
    </w:p>
    <w:p w:rsidR="007352C7" w:rsidRDefault="007352C7" w:rsidP="007352C7">
      <w:pPr>
        <w:numPr>
          <w:ilvl w:val="1"/>
          <w:numId w:val="2"/>
        </w:numPr>
        <w:tabs>
          <w:tab w:val="num" w:pos="-180"/>
        </w:tabs>
        <w:spacing w:after="0" w:line="240" w:lineRule="auto"/>
        <w:ind w:left="230" w:right="-720" w:hanging="864"/>
        <w:rPr>
          <w:sz w:val="26"/>
          <w:szCs w:val="26"/>
        </w:rPr>
      </w:pPr>
      <w:r>
        <w:rPr>
          <w:sz w:val="26"/>
          <w:szCs w:val="26"/>
        </w:rPr>
        <w:t>To achieve the highest score on essays add and describe people, places, and events.  Details = more points!</w:t>
      </w:r>
    </w:p>
    <w:p w:rsidR="007352C7" w:rsidRDefault="007352C7" w:rsidP="007352C7">
      <w:pPr>
        <w:numPr>
          <w:ilvl w:val="1"/>
          <w:numId w:val="2"/>
        </w:numPr>
        <w:tabs>
          <w:tab w:val="num" w:pos="-180"/>
        </w:tabs>
        <w:spacing w:after="0" w:line="240" w:lineRule="auto"/>
        <w:ind w:left="230" w:right="-720" w:hanging="864"/>
        <w:rPr>
          <w:sz w:val="26"/>
          <w:szCs w:val="26"/>
        </w:rPr>
      </w:pPr>
      <w:r>
        <w:rPr>
          <w:sz w:val="26"/>
          <w:szCs w:val="26"/>
        </w:rPr>
        <w:t xml:space="preserve">Exams are structured to take the entire class period.  Expect to spend at least twenty-five minutes writing the essay. </w:t>
      </w:r>
    </w:p>
    <w:p w:rsidR="003A30DA" w:rsidRDefault="003A30DA" w:rsidP="003A30DA">
      <w:pPr>
        <w:spacing w:after="0" w:line="240" w:lineRule="auto"/>
        <w:ind w:right="-720"/>
        <w:rPr>
          <w:sz w:val="26"/>
          <w:szCs w:val="26"/>
        </w:rPr>
      </w:pPr>
    </w:p>
    <w:p w:rsidR="003A30DA" w:rsidRDefault="003A30DA" w:rsidP="003A30DA">
      <w:pPr>
        <w:spacing w:after="0" w:line="240" w:lineRule="auto"/>
        <w:ind w:right="-720"/>
        <w:rPr>
          <w:sz w:val="26"/>
          <w:szCs w:val="26"/>
        </w:rPr>
      </w:pPr>
    </w:p>
    <w:p w:rsidR="007352C7" w:rsidRDefault="007352C7" w:rsidP="007352C7">
      <w:pPr>
        <w:tabs>
          <w:tab w:val="left" w:pos="-90"/>
        </w:tabs>
        <w:ind w:left="-540" w:right="-720"/>
        <w:jc w:val="center"/>
        <w:rPr>
          <w:b/>
          <w:sz w:val="28"/>
          <w:szCs w:val="28"/>
        </w:rPr>
      </w:pPr>
      <w:r>
        <w:rPr>
          <w:b/>
          <w:sz w:val="28"/>
          <w:szCs w:val="28"/>
        </w:rPr>
        <w:t>First Exam Study Guide Part 2</w:t>
      </w:r>
    </w:p>
    <w:p w:rsidR="007352C7" w:rsidRDefault="007352C7" w:rsidP="007352C7">
      <w:pPr>
        <w:tabs>
          <w:tab w:val="left" w:pos="-90"/>
        </w:tabs>
        <w:ind w:left="-540" w:right="-720"/>
        <w:jc w:val="center"/>
        <w:rPr>
          <w:b/>
          <w:sz w:val="28"/>
          <w:szCs w:val="28"/>
        </w:rPr>
      </w:pPr>
    </w:p>
    <w:p w:rsidR="007352C7" w:rsidRDefault="007352C7" w:rsidP="007352C7">
      <w:pPr>
        <w:pStyle w:val="BodyText2"/>
        <w:tabs>
          <w:tab w:val="left" w:pos="-90"/>
        </w:tabs>
        <w:spacing w:line="240" w:lineRule="auto"/>
        <w:ind w:left="-540" w:right="-720"/>
        <w:rPr>
          <w:rFonts w:ascii="Times" w:hAnsi="Times"/>
          <w:kern w:val="28"/>
          <w:sz w:val="26"/>
          <w:szCs w:val="26"/>
        </w:rPr>
      </w:pPr>
      <w:r>
        <w:rPr>
          <w:rFonts w:ascii="Times" w:hAnsi="Times"/>
          <w:kern w:val="28"/>
          <w:sz w:val="26"/>
          <w:szCs w:val="26"/>
        </w:rPr>
        <w:t xml:space="preserve">Short answer essays and multiple choice questions will compose fifty five percent of your exam grade.  Short answers could consist of a description of the item AND a sentence summarizing the item’s importance.   In the case of broad concepts, (“subsistence agriculture,” cultural imperialism…etc….) a solid example should be included.  </w:t>
      </w:r>
    </w:p>
    <w:p w:rsidR="007352C7" w:rsidRDefault="007352C7" w:rsidP="007352C7">
      <w:pPr>
        <w:pStyle w:val="BodyText2"/>
        <w:tabs>
          <w:tab w:val="left" w:pos="-90"/>
        </w:tabs>
        <w:spacing w:after="0" w:line="240" w:lineRule="auto"/>
        <w:ind w:left="-547" w:right="-720"/>
        <w:rPr>
          <w:rFonts w:ascii="Times" w:hAnsi="Times"/>
          <w:kern w:val="28"/>
          <w:sz w:val="24"/>
          <w:szCs w:val="24"/>
        </w:rPr>
      </w:pPr>
      <w:r>
        <w:rPr>
          <w:rFonts w:ascii="Times" w:hAnsi="Times"/>
          <w:kern w:val="28"/>
          <w:sz w:val="24"/>
          <w:szCs w:val="24"/>
        </w:rPr>
        <w:t>Causes of World War I</w:t>
      </w:r>
    </w:p>
    <w:p w:rsidR="007352C7" w:rsidRDefault="007352C7" w:rsidP="007352C7">
      <w:pPr>
        <w:pStyle w:val="BodyText2"/>
        <w:tabs>
          <w:tab w:val="left" w:pos="-90"/>
        </w:tabs>
        <w:spacing w:after="0" w:line="240" w:lineRule="auto"/>
        <w:ind w:left="-547" w:right="-720"/>
        <w:rPr>
          <w:rFonts w:ascii="Times" w:hAnsi="Times"/>
          <w:kern w:val="28"/>
          <w:sz w:val="24"/>
          <w:szCs w:val="24"/>
        </w:rPr>
      </w:pPr>
      <w:r>
        <w:rPr>
          <w:rFonts w:ascii="Times" w:hAnsi="Times"/>
          <w:kern w:val="28"/>
          <w:sz w:val="24"/>
          <w:szCs w:val="24"/>
        </w:rPr>
        <w:t>Woodrow Wilson</w:t>
      </w:r>
      <w:r>
        <w:rPr>
          <w:rFonts w:ascii="Times" w:hAnsi="Times"/>
          <w:kern w:val="28"/>
          <w:sz w:val="24"/>
          <w:szCs w:val="24"/>
        </w:rPr>
        <w:tab/>
      </w:r>
      <w:r>
        <w:rPr>
          <w:rFonts w:ascii="Times" w:hAnsi="Times"/>
          <w:kern w:val="28"/>
          <w:sz w:val="24"/>
          <w:szCs w:val="24"/>
        </w:rPr>
        <w:tab/>
      </w:r>
      <w:r>
        <w:rPr>
          <w:rFonts w:ascii="Times" w:hAnsi="Times"/>
          <w:kern w:val="28"/>
          <w:sz w:val="24"/>
          <w:szCs w:val="24"/>
        </w:rPr>
        <w:tab/>
      </w:r>
      <w:r>
        <w:rPr>
          <w:rFonts w:ascii="Times" w:hAnsi="Times"/>
          <w:kern w:val="28"/>
          <w:sz w:val="24"/>
          <w:szCs w:val="24"/>
        </w:rPr>
        <w:tab/>
        <w:t>The Great Migration</w:t>
      </w:r>
      <w:r>
        <w:rPr>
          <w:rFonts w:ascii="Times" w:hAnsi="Times"/>
          <w:kern w:val="28"/>
          <w:sz w:val="24"/>
          <w:szCs w:val="24"/>
        </w:rPr>
        <w:tab/>
      </w:r>
      <w:r>
        <w:rPr>
          <w:rFonts w:ascii="Times" w:hAnsi="Times"/>
          <w:kern w:val="28"/>
          <w:sz w:val="24"/>
          <w:szCs w:val="24"/>
        </w:rPr>
        <w:tab/>
      </w:r>
      <w:r>
        <w:rPr>
          <w:rFonts w:ascii="Times" w:hAnsi="Times"/>
          <w:kern w:val="28"/>
          <w:sz w:val="24"/>
          <w:szCs w:val="24"/>
        </w:rPr>
        <w:tab/>
      </w:r>
      <w:r>
        <w:rPr>
          <w:rFonts w:ascii="Times" w:hAnsi="Times"/>
          <w:kern w:val="28"/>
          <w:sz w:val="24"/>
          <w:szCs w:val="24"/>
        </w:rPr>
        <w:tab/>
        <w:t xml:space="preserve">Zimmerman Telegram </w:t>
      </w:r>
    </w:p>
    <w:p w:rsidR="007352C7" w:rsidRDefault="007352C7" w:rsidP="007352C7">
      <w:pPr>
        <w:pStyle w:val="BodyText2"/>
        <w:tabs>
          <w:tab w:val="left" w:pos="-90"/>
        </w:tabs>
        <w:spacing w:after="0" w:line="240" w:lineRule="auto"/>
        <w:ind w:left="-547" w:right="-720"/>
        <w:rPr>
          <w:rFonts w:ascii="Times" w:hAnsi="Times"/>
          <w:kern w:val="28"/>
          <w:sz w:val="24"/>
          <w:szCs w:val="24"/>
        </w:rPr>
      </w:pPr>
      <w:r>
        <w:rPr>
          <w:rFonts w:ascii="Times" w:hAnsi="Times"/>
          <w:kern w:val="28"/>
          <w:sz w:val="24"/>
          <w:szCs w:val="24"/>
        </w:rPr>
        <w:t>Selective Service Act</w:t>
      </w:r>
      <w:r>
        <w:rPr>
          <w:rFonts w:ascii="Times" w:hAnsi="Times"/>
          <w:kern w:val="28"/>
          <w:sz w:val="24"/>
          <w:szCs w:val="24"/>
        </w:rPr>
        <w:tab/>
      </w:r>
      <w:r>
        <w:rPr>
          <w:rFonts w:ascii="Times" w:hAnsi="Times"/>
          <w:kern w:val="28"/>
          <w:sz w:val="24"/>
          <w:szCs w:val="24"/>
        </w:rPr>
        <w:tab/>
      </w:r>
      <w:r>
        <w:rPr>
          <w:rFonts w:ascii="Times" w:hAnsi="Times"/>
          <w:kern w:val="28"/>
          <w:sz w:val="24"/>
          <w:szCs w:val="24"/>
        </w:rPr>
        <w:tab/>
        <w:t>Trench Warfare</w:t>
      </w:r>
      <w:r>
        <w:rPr>
          <w:rFonts w:ascii="Times" w:hAnsi="Times"/>
          <w:kern w:val="28"/>
          <w:sz w:val="24"/>
          <w:szCs w:val="24"/>
        </w:rPr>
        <w:tab/>
      </w:r>
      <w:r>
        <w:rPr>
          <w:rFonts w:ascii="Times" w:hAnsi="Times"/>
          <w:kern w:val="28"/>
          <w:sz w:val="24"/>
          <w:szCs w:val="24"/>
        </w:rPr>
        <w:tab/>
      </w:r>
      <w:r>
        <w:rPr>
          <w:rFonts w:ascii="Times" w:hAnsi="Times"/>
          <w:kern w:val="28"/>
          <w:sz w:val="24"/>
          <w:szCs w:val="24"/>
        </w:rPr>
        <w:tab/>
      </w:r>
      <w:r>
        <w:rPr>
          <w:rFonts w:ascii="Times" w:hAnsi="Times"/>
          <w:kern w:val="28"/>
          <w:sz w:val="24"/>
          <w:szCs w:val="24"/>
        </w:rPr>
        <w:tab/>
      </w:r>
      <w:r>
        <w:rPr>
          <w:rFonts w:ascii="Times" w:hAnsi="Times"/>
          <w:kern w:val="28"/>
          <w:sz w:val="24"/>
          <w:szCs w:val="24"/>
        </w:rPr>
        <w:tab/>
        <w:t>“Big Three”</w:t>
      </w:r>
      <w:r>
        <w:rPr>
          <w:rFonts w:ascii="Times" w:hAnsi="Times"/>
          <w:kern w:val="28"/>
          <w:sz w:val="24"/>
          <w:szCs w:val="24"/>
        </w:rPr>
        <w:tab/>
      </w:r>
      <w:r>
        <w:rPr>
          <w:rFonts w:ascii="Times" w:hAnsi="Times"/>
          <w:kern w:val="28"/>
          <w:sz w:val="24"/>
          <w:szCs w:val="24"/>
        </w:rPr>
        <w:tab/>
      </w:r>
      <w:r>
        <w:rPr>
          <w:rFonts w:ascii="Times" w:hAnsi="Times"/>
          <w:kern w:val="28"/>
          <w:sz w:val="24"/>
          <w:szCs w:val="24"/>
        </w:rPr>
        <w:tab/>
      </w:r>
    </w:p>
    <w:p w:rsidR="007352C7" w:rsidRDefault="007352C7" w:rsidP="007352C7">
      <w:pPr>
        <w:pStyle w:val="BodyText2"/>
        <w:tabs>
          <w:tab w:val="left" w:pos="-90"/>
        </w:tabs>
        <w:spacing w:after="0" w:line="240" w:lineRule="auto"/>
        <w:ind w:left="-547" w:right="-720"/>
        <w:rPr>
          <w:rFonts w:ascii="Times" w:hAnsi="Times"/>
          <w:i/>
          <w:kern w:val="28"/>
          <w:sz w:val="24"/>
          <w:szCs w:val="24"/>
        </w:rPr>
      </w:pPr>
      <w:r>
        <w:rPr>
          <w:rFonts w:ascii="Times" w:hAnsi="Times"/>
          <w:kern w:val="28"/>
          <w:sz w:val="24"/>
          <w:szCs w:val="24"/>
        </w:rPr>
        <w:t>Treaty of Versailles</w:t>
      </w:r>
      <w:r>
        <w:rPr>
          <w:rFonts w:ascii="Times" w:hAnsi="Times"/>
          <w:kern w:val="28"/>
          <w:sz w:val="24"/>
          <w:szCs w:val="24"/>
        </w:rPr>
        <w:tab/>
      </w:r>
      <w:r>
        <w:rPr>
          <w:rFonts w:ascii="Times" w:hAnsi="Times"/>
          <w:kern w:val="28"/>
          <w:sz w:val="24"/>
          <w:szCs w:val="24"/>
        </w:rPr>
        <w:tab/>
      </w:r>
      <w:r>
        <w:rPr>
          <w:rFonts w:ascii="Times" w:hAnsi="Times"/>
          <w:kern w:val="28"/>
          <w:sz w:val="24"/>
          <w:szCs w:val="24"/>
        </w:rPr>
        <w:tab/>
        <w:t>Wilson’s Fourteen Points</w:t>
      </w:r>
      <w:r>
        <w:rPr>
          <w:rFonts w:ascii="Times" w:hAnsi="Times"/>
          <w:kern w:val="28"/>
          <w:sz w:val="24"/>
          <w:szCs w:val="24"/>
        </w:rPr>
        <w:tab/>
      </w:r>
      <w:r>
        <w:rPr>
          <w:rFonts w:ascii="Times" w:hAnsi="Times"/>
          <w:kern w:val="28"/>
          <w:sz w:val="24"/>
          <w:szCs w:val="24"/>
        </w:rPr>
        <w:tab/>
        <w:t xml:space="preserve"> </w:t>
      </w:r>
      <w:r>
        <w:rPr>
          <w:rFonts w:ascii="Times" w:hAnsi="Times"/>
          <w:kern w:val="28"/>
          <w:sz w:val="24"/>
          <w:szCs w:val="24"/>
        </w:rPr>
        <w:tab/>
      </w:r>
      <w:r>
        <w:rPr>
          <w:rFonts w:ascii="Times" w:hAnsi="Times"/>
          <w:i/>
          <w:kern w:val="28"/>
          <w:sz w:val="24"/>
          <w:szCs w:val="24"/>
        </w:rPr>
        <w:t>Lusitania</w:t>
      </w:r>
    </w:p>
    <w:p w:rsidR="007352C7" w:rsidRDefault="007352C7" w:rsidP="007352C7">
      <w:pPr>
        <w:pStyle w:val="BodyText2"/>
        <w:tabs>
          <w:tab w:val="left" w:pos="-90"/>
        </w:tabs>
        <w:spacing w:after="0" w:line="240" w:lineRule="auto"/>
        <w:ind w:left="-547" w:right="-720"/>
        <w:rPr>
          <w:sz w:val="24"/>
          <w:szCs w:val="24"/>
        </w:rPr>
      </w:pPr>
      <w:r>
        <w:rPr>
          <w:sz w:val="24"/>
          <w:szCs w:val="24"/>
        </w:rPr>
        <w:t>Flapper</w:t>
      </w:r>
      <w:r>
        <w:rPr>
          <w:sz w:val="24"/>
          <w:szCs w:val="24"/>
        </w:rPr>
        <w:tab/>
      </w:r>
      <w:r>
        <w:rPr>
          <w:sz w:val="24"/>
          <w:szCs w:val="24"/>
        </w:rPr>
        <w:tab/>
      </w:r>
      <w:r>
        <w:rPr>
          <w:sz w:val="24"/>
          <w:szCs w:val="24"/>
        </w:rPr>
        <w:tab/>
      </w:r>
      <w:r>
        <w:rPr>
          <w:sz w:val="24"/>
          <w:szCs w:val="24"/>
        </w:rPr>
        <w:tab/>
      </w:r>
      <w:r>
        <w:rPr>
          <w:sz w:val="24"/>
          <w:szCs w:val="24"/>
        </w:rPr>
        <w:tab/>
      </w:r>
      <w:r>
        <w:rPr>
          <w:sz w:val="24"/>
          <w:szCs w:val="24"/>
        </w:rPr>
        <w:tab/>
        <w:t>Ku Klux Klan</w:t>
      </w:r>
      <w:r>
        <w:rPr>
          <w:sz w:val="24"/>
          <w:szCs w:val="24"/>
        </w:rPr>
        <w:tab/>
      </w:r>
      <w:r>
        <w:rPr>
          <w:sz w:val="24"/>
          <w:szCs w:val="24"/>
        </w:rPr>
        <w:tab/>
      </w:r>
      <w:r>
        <w:rPr>
          <w:sz w:val="24"/>
          <w:szCs w:val="24"/>
        </w:rPr>
        <w:tab/>
      </w:r>
      <w:r>
        <w:rPr>
          <w:sz w:val="24"/>
          <w:szCs w:val="24"/>
        </w:rPr>
        <w:tab/>
      </w:r>
      <w:r>
        <w:rPr>
          <w:sz w:val="24"/>
          <w:szCs w:val="24"/>
        </w:rPr>
        <w:tab/>
        <w:t>Calvin Coolidge</w:t>
      </w:r>
    </w:p>
    <w:p w:rsidR="007352C7" w:rsidRDefault="007352C7" w:rsidP="007352C7">
      <w:pPr>
        <w:pStyle w:val="BodyText2"/>
        <w:tabs>
          <w:tab w:val="left" w:pos="-90"/>
        </w:tabs>
        <w:spacing w:after="0" w:line="240" w:lineRule="auto"/>
        <w:ind w:left="-547" w:right="-720"/>
        <w:rPr>
          <w:sz w:val="24"/>
          <w:szCs w:val="24"/>
        </w:rPr>
      </w:pPr>
      <w:r>
        <w:rPr>
          <w:sz w:val="24"/>
          <w:szCs w:val="24"/>
        </w:rPr>
        <w:t>Equal Rights Amendment</w:t>
      </w:r>
      <w:r>
        <w:rPr>
          <w:sz w:val="24"/>
          <w:szCs w:val="24"/>
        </w:rPr>
        <w:tab/>
      </w:r>
      <w:r>
        <w:rPr>
          <w:sz w:val="24"/>
          <w:szCs w:val="24"/>
        </w:rPr>
        <w:tab/>
        <w:t>Eighteenth Amendment</w:t>
      </w:r>
      <w:r>
        <w:rPr>
          <w:sz w:val="24"/>
          <w:szCs w:val="24"/>
        </w:rPr>
        <w:tab/>
      </w:r>
      <w:r>
        <w:rPr>
          <w:sz w:val="24"/>
          <w:szCs w:val="24"/>
        </w:rPr>
        <w:tab/>
      </w:r>
      <w:r>
        <w:rPr>
          <w:sz w:val="24"/>
          <w:szCs w:val="24"/>
        </w:rPr>
        <w:tab/>
        <w:t>Speakeasies</w:t>
      </w:r>
    </w:p>
    <w:p w:rsidR="007352C7" w:rsidRDefault="007352C7" w:rsidP="007352C7">
      <w:pPr>
        <w:pStyle w:val="BodyText2"/>
        <w:tabs>
          <w:tab w:val="left" w:pos="-90"/>
        </w:tabs>
        <w:spacing w:after="0" w:line="240" w:lineRule="auto"/>
        <w:ind w:left="-547" w:right="-720"/>
        <w:rPr>
          <w:sz w:val="24"/>
          <w:szCs w:val="24"/>
        </w:rPr>
      </w:pPr>
      <w:r>
        <w:rPr>
          <w:sz w:val="24"/>
          <w:szCs w:val="24"/>
        </w:rPr>
        <w:t>Sacco and Vanzetti</w:t>
      </w:r>
      <w:r>
        <w:rPr>
          <w:sz w:val="24"/>
          <w:szCs w:val="24"/>
        </w:rPr>
        <w:tab/>
      </w:r>
      <w:r>
        <w:rPr>
          <w:sz w:val="24"/>
          <w:szCs w:val="24"/>
        </w:rPr>
        <w:tab/>
      </w:r>
      <w:r>
        <w:rPr>
          <w:sz w:val="24"/>
          <w:szCs w:val="24"/>
        </w:rPr>
        <w:tab/>
        <w:t>Marcus Garvey</w:t>
      </w:r>
      <w:r>
        <w:rPr>
          <w:sz w:val="24"/>
          <w:szCs w:val="24"/>
        </w:rPr>
        <w:tab/>
      </w:r>
      <w:r>
        <w:rPr>
          <w:sz w:val="24"/>
          <w:szCs w:val="24"/>
        </w:rPr>
        <w:tab/>
      </w:r>
      <w:r>
        <w:rPr>
          <w:sz w:val="24"/>
          <w:szCs w:val="24"/>
        </w:rPr>
        <w:tab/>
      </w:r>
      <w:r>
        <w:rPr>
          <w:sz w:val="24"/>
          <w:szCs w:val="24"/>
        </w:rPr>
        <w:tab/>
      </w:r>
      <w:r>
        <w:rPr>
          <w:sz w:val="24"/>
          <w:szCs w:val="24"/>
        </w:rPr>
        <w:tab/>
        <w:t>Warren G. Harding</w:t>
      </w:r>
    </w:p>
    <w:p w:rsidR="007352C7" w:rsidRDefault="007352C7" w:rsidP="007352C7">
      <w:pPr>
        <w:pStyle w:val="BodyText2"/>
        <w:tabs>
          <w:tab w:val="left" w:pos="-90"/>
        </w:tabs>
        <w:spacing w:after="0" w:line="240" w:lineRule="auto"/>
        <w:ind w:left="-547" w:right="-720"/>
        <w:rPr>
          <w:sz w:val="24"/>
          <w:szCs w:val="24"/>
        </w:rPr>
      </w:pPr>
      <w:r>
        <w:rPr>
          <w:sz w:val="24"/>
          <w:szCs w:val="24"/>
        </w:rPr>
        <w:t>Teapot Dome</w:t>
      </w:r>
      <w:r>
        <w:rPr>
          <w:sz w:val="24"/>
          <w:szCs w:val="24"/>
        </w:rPr>
        <w:tab/>
      </w:r>
      <w:r>
        <w:rPr>
          <w:sz w:val="24"/>
          <w:szCs w:val="24"/>
        </w:rPr>
        <w:tab/>
      </w:r>
      <w:r>
        <w:rPr>
          <w:sz w:val="24"/>
          <w:szCs w:val="24"/>
        </w:rPr>
        <w:tab/>
      </w:r>
      <w:r>
        <w:rPr>
          <w:sz w:val="24"/>
          <w:szCs w:val="24"/>
        </w:rPr>
        <w:tab/>
      </w:r>
      <w:r>
        <w:rPr>
          <w:sz w:val="24"/>
          <w:szCs w:val="24"/>
        </w:rPr>
        <w:tab/>
        <w:t>Calvin Coolidge</w:t>
      </w:r>
      <w:r>
        <w:rPr>
          <w:sz w:val="24"/>
          <w:szCs w:val="24"/>
        </w:rPr>
        <w:tab/>
      </w:r>
      <w:r>
        <w:rPr>
          <w:sz w:val="24"/>
          <w:szCs w:val="24"/>
        </w:rPr>
        <w:tab/>
      </w:r>
      <w:r>
        <w:rPr>
          <w:sz w:val="24"/>
          <w:szCs w:val="24"/>
        </w:rPr>
        <w:tab/>
      </w:r>
      <w:r>
        <w:rPr>
          <w:sz w:val="24"/>
          <w:szCs w:val="24"/>
        </w:rPr>
        <w:tab/>
      </w:r>
      <w:r>
        <w:rPr>
          <w:sz w:val="24"/>
          <w:szCs w:val="24"/>
        </w:rPr>
        <w:tab/>
        <w:t>Herbert Hoover</w:t>
      </w:r>
    </w:p>
    <w:p w:rsidR="007352C7" w:rsidRDefault="007352C7" w:rsidP="007352C7">
      <w:pPr>
        <w:pStyle w:val="BodyText2"/>
        <w:tabs>
          <w:tab w:val="left" w:pos="-90"/>
        </w:tabs>
        <w:spacing w:after="0" w:line="240" w:lineRule="auto"/>
        <w:ind w:left="-547" w:right="-720"/>
        <w:rPr>
          <w:sz w:val="24"/>
          <w:szCs w:val="24"/>
        </w:rPr>
      </w:pPr>
      <w:r>
        <w:rPr>
          <w:sz w:val="24"/>
          <w:szCs w:val="24"/>
        </w:rPr>
        <w:t>Harlem Renaissance</w:t>
      </w:r>
      <w:r>
        <w:rPr>
          <w:sz w:val="24"/>
          <w:szCs w:val="24"/>
        </w:rPr>
        <w:tab/>
      </w:r>
      <w:r>
        <w:rPr>
          <w:sz w:val="24"/>
          <w:szCs w:val="24"/>
        </w:rPr>
        <w:tab/>
      </w:r>
      <w:r>
        <w:rPr>
          <w:sz w:val="24"/>
          <w:szCs w:val="24"/>
        </w:rPr>
        <w:tab/>
        <w:t>Automobile culture</w:t>
      </w:r>
      <w:r>
        <w:rPr>
          <w:sz w:val="24"/>
          <w:szCs w:val="24"/>
        </w:rPr>
        <w:tab/>
      </w:r>
      <w:r>
        <w:rPr>
          <w:sz w:val="24"/>
          <w:szCs w:val="24"/>
        </w:rPr>
        <w:tab/>
      </w:r>
      <w:r>
        <w:rPr>
          <w:sz w:val="24"/>
          <w:szCs w:val="24"/>
        </w:rPr>
        <w:tab/>
      </w:r>
      <w:r>
        <w:rPr>
          <w:sz w:val="24"/>
          <w:szCs w:val="24"/>
        </w:rPr>
        <w:tab/>
        <w:t>Scopes Trial</w:t>
      </w:r>
    </w:p>
    <w:p w:rsidR="007352C7" w:rsidRDefault="007352C7" w:rsidP="007352C7">
      <w:pPr>
        <w:pStyle w:val="BodyText2"/>
        <w:tabs>
          <w:tab w:val="left" w:pos="-90"/>
        </w:tabs>
        <w:spacing w:after="0" w:line="240" w:lineRule="auto"/>
        <w:ind w:left="-547" w:right="-720"/>
        <w:rPr>
          <w:sz w:val="24"/>
          <w:szCs w:val="24"/>
        </w:rPr>
      </w:pPr>
      <w:r>
        <w:rPr>
          <w:sz w:val="24"/>
          <w:szCs w:val="24"/>
        </w:rPr>
        <w:t>Installment buying</w:t>
      </w:r>
      <w:r>
        <w:rPr>
          <w:sz w:val="24"/>
          <w:szCs w:val="24"/>
        </w:rPr>
        <w:tab/>
      </w:r>
      <w:r>
        <w:rPr>
          <w:sz w:val="24"/>
          <w:szCs w:val="24"/>
        </w:rPr>
        <w:tab/>
      </w:r>
      <w:r>
        <w:rPr>
          <w:sz w:val="24"/>
          <w:szCs w:val="24"/>
        </w:rPr>
        <w:tab/>
      </w:r>
      <w:r>
        <w:rPr>
          <w:sz w:val="24"/>
          <w:szCs w:val="24"/>
        </w:rPr>
        <w:tab/>
        <w:t>Black Tuesday</w:t>
      </w:r>
      <w:r>
        <w:rPr>
          <w:sz w:val="24"/>
          <w:szCs w:val="24"/>
        </w:rPr>
        <w:tab/>
      </w:r>
      <w:r>
        <w:rPr>
          <w:sz w:val="24"/>
          <w:szCs w:val="24"/>
        </w:rPr>
        <w:tab/>
      </w:r>
      <w:r>
        <w:rPr>
          <w:sz w:val="24"/>
          <w:szCs w:val="24"/>
        </w:rPr>
        <w:tab/>
      </w:r>
      <w:r>
        <w:rPr>
          <w:sz w:val="24"/>
          <w:szCs w:val="24"/>
        </w:rPr>
        <w:tab/>
      </w:r>
      <w:r>
        <w:rPr>
          <w:sz w:val="24"/>
          <w:szCs w:val="24"/>
        </w:rPr>
        <w:tab/>
        <w:t>Hawley Smith Tariff</w:t>
      </w:r>
    </w:p>
    <w:p w:rsidR="007352C7" w:rsidRDefault="007352C7" w:rsidP="007352C7">
      <w:pPr>
        <w:pStyle w:val="BodyText2"/>
        <w:tabs>
          <w:tab w:val="left" w:pos="-90"/>
        </w:tabs>
        <w:spacing w:after="0" w:line="240" w:lineRule="auto"/>
        <w:ind w:left="-547" w:right="-720"/>
        <w:rPr>
          <w:sz w:val="24"/>
          <w:szCs w:val="24"/>
        </w:rPr>
      </w:pPr>
      <w:r>
        <w:rPr>
          <w:sz w:val="24"/>
          <w:szCs w:val="24"/>
        </w:rPr>
        <w:t>Hoovervilles</w:t>
      </w:r>
      <w:r>
        <w:rPr>
          <w:sz w:val="24"/>
          <w:szCs w:val="24"/>
        </w:rPr>
        <w:tab/>
      </w:r>
      <w:r>
        <w:rPr>
          <w:sz w:val="24"/>
          <w:szCs w:val="24"/>
        </w:rPr>
        <w:tab/>
      </w:r>
      <w:r>
        <w:rPr>
          <w:sz w:val="24"/>
          <w:szCs w:val="24"/>
        </w:rPr>
        <w:tab/>
      </w:r>
      <w:r>
        <w:rPr>
          <w:sz w:val="24"/>
          <w:szCs w:val="24"/>
        </w:rPr>
        <w:tab/>
      </w:r>
      <w:r>
        <w:rPr>
          <w:sz w:val="24"/>
          <w:szCs w:val="24"/>
        </w:rPr>
        <w:tab/>
        <w:t>Franklin and Eleanor Roosevelt</w:t>
      </w:r>
      <w:r>
        <w:rPr>
          <w:sz w:val="24"/>
          <w:szCs w:val="24"/>
        </w:rPr>
        <w:tab/>
        <w:t>Scottsboro Boys</w:t>
      </w:r>
    </w:p>
    <w:p w:rsidR="007352C7" w:rsidRDefault="007352C7" w:rsidP="007352C7">
      <w:pPr>
        <w:pStyle w:val="BodyText2"/>
        <w:tabs>
          <w:tab w:val="left" w:pos="-90"/>
        </w:tabs>
        <w:spacing w:after="0" w:line="240" w:lineRule="auto"/>
        <w:ind w:left="-547" w:right="-720"/>
        <w:rPr>
          <w:sz w:val="24"/>
          <w:szCs w:val="24"/>
        </w:rPr>
      </w:pPr>
      <w:r>
        <w:rPr>
          <w:sz w:val="24"/>
          <w:szCs w:val="24"/>
        </w:rPr>
        <w:t>Dust Bowl</w:t>
      </w:r>
      <w:r>
        <w:rPr>
          <w:sz w:val="24"/>
          <w:szCs w:val="24"/>
        </w:rPr>
        <w:tab/>
      </w:r>
      <w:r>
        <w:rPr>
          <w:sz w:val="24"/>
          <w:szCs w:val="24"/>
        </w:rPr>
        <w:tab/>
      </w:r>
      <w:r>
        <w:rPr>
          <w:sz w:val="24"/>
          <w:szCs w:val="24"/>
        </w:rPr>
        <w:tab/>
      </w:r>
      <w:r>
        <w:rPr>
          <w:sz w:val="24"/>
          <w:szCs w:val="24"/>
        </w:rPr>
        <w:tab/>
      </w:r>
      <w:r>
        <w:rPr>
          <w:sz w:val="24"/>
          <w:szCs w:val="24"/>
        </w:rPr>
        <w:tab/>
        <w:t>Bonus Marchers</w:t>
      </w:r>
      <w:r>
        <w:rPr>
          <w:sz w:val="24"/>
          <w:szCs w:val="24"/>
        </w:rPr>
        <w:tab/>
      </w:r>
      <w:r>
        <w:rPr>
          <w:sz w:val="24"/>
          <w:szCs w:val="24"/>
        </w:rPr>
        <w:tab/>
      </w:r>
      <w:r>
        <w:rPr>
          <w:sz w:val="24"/>
          <w:szCs w:val="24"/>
        </w:rPr>
        <w:tab/>
      </w:r>
      <w:r>
        <w:rPr>
          <w:sz w:val="24"/>
          <w:szCs w:val="24"/>
        </w:rPr>
        <w:tab/>
      </w:r>
      <w:r>
        <w:rPr>
          <w:sz w:val="24"/>
          <w:szCs w:val="24"/>
        </w:rPr>
        <w:tab/>
        <w:t>Fireside Chats</w:t>
      </w:r>
    </w:p>
    <w:p w:rsidR="007352C7" w:rsidRDefault="007352C7" w:rsidP="007352C7">
      <w:pPr>
        <w:pStyle w:val="BodyText2"/>
        <w:tabs>
          <w:tab w:val="left" w:pos="-90"/>
        </w:tabs>
        <w:spacing w:after="0" w:line="240" w:lineRule="auto"/>
        <w:ind w:left="-547" w:right="-720"/>
        <w:rPr>
          <w:sz w:val="24"/>
          <w:szCs w:val="24"/>
        </w:rPr>
      </w:pPr>
      <w:r>
        <w:rPr>
          <w:sz w:val="24"/>
          <w:szCs w:val="24"/>
        </w:rPr>
        <w:t>First New Deal</w:t>
      </w:r>
      <w:r>
        <w:rPr>
          <w:sz w:val="24"/>
          <w:szCs w:val="24"/>
        </w:rPr>
        <w:tab/>
      </w:r>
      <w:r>
        <w:rPr>
          <w:sz w:val="24"/>
          <w:szCs w:val="24"/>
        </w:rPr>
        <w:tab/>
      </w:r>
      <w:r>
        <w:rPr>
          <w:sz w:val="24"/>
          <w:szCs w:val="24"/>
        </w:rPr>
        <w:tab/>
      </w:r>
      <w:r>
        <w:rPr>
          <w:sz w:val="24"/>
          <w:szCs w:val="24"/>
        </w:rPr>
        <w:tab/>
        <w:t>Second New Deal</w:t>
      </w:r>
      <w:r>
        <w:rPr>
          <w:sz w:val="24"/>
          <w:szCs w:val="24"/>
        </w:rPr>
        <w:tab/>
      </w:r>
      <w:r>
        <w:rPr>
          <w:sz w:val="24"/>
          <w:szCs w:val="24"/>
        </w:rPr>
        <w:tab/>
      </w:r>
      <w:r>
        <w:rPr>
          <w:sz w:val="24"/>
          <w:szCs w:val="24"/>
        </w:rPr>
        <w:tab/>
      </w:r>
      <w:r>
        <w:rPr>
          <w:sz w:val="24"/>
          <w:szCs w:val="24"/>
        </w:rPr>
        <w:tab/>
        <w:t>Frances Perkins</w:t>
      </w:r>
    </w:p>
    <w:p w:rsidR="007352C7" w:rsidRDefault="007352C7" w:rsidP="007352C7">
      <w:pPr>
        <w:pStyle w:val="BodyText2"/>
        <w:tabs>
          <w:tab w:val="left" w:pos="-90"/>
        </w:tabs>
        <w:spacing w:after="0" w:line="240" w:lineRule="auto"/>
        <w:ind w:left="-547" w:right="-720"/>
        <w:rPr>
          <w:sz w:val="24"/>
          <w:szCs w:val="24"/>
        </w:rPr>
      </w:pPr>
      <w:r>
        <w:rPr>
          <w:sz w:val="24"/>
          <w:szCs w:val="24"/>
        </w:rPr>
        <w:t>“Alphabet Soup Agencies”</w:t>
      </w:r>
      <w:r>
        <w:rPr>
          <w:sz w:val="24"/>
          <w:szCs w:val="24"/>
        </w:rPr>
        <w:tab/>
      </w:r>
      <w:r>
        <w:rPr>
          <w:sz w:val="24"/>
          <w:szCs w:val="24"/>
        </w:rPr>
        <w:tab/>
        <w:t>Dr. Francis Townsend</w:t>
      </w:r>
      <w:r>
        <w:rPr>
          <w:sz w:val="24"/>
          <w:szCs w:val="24"/>
        </w:rPr>
        <w:tab/>
      </w:r>
      <w:r>
        <w:rPr>
          <w:sz w:val="24"/>
          <w:szCs w:val="24"/>
        </w:rPr>
        <w:tab/>
      </w:r>
      <w:r>
        <w:rPr>
          <w:sz w:val="24"/>
          <w:szCs w:val="24"/>
        </w:rPr>
        <w:tab/>
      </w:r>
      <w:r>
        <w:rPr>
          <w:sz w:val="24"/>
          <w:szCs w:val="24"/>
        </w:rPr>
        <w:tab/>
        <w:t>Father Charles Coughlin</w:t>
      </w:r>
    </w:p>
    <w:p w:rsidR="007352C7" w:rsidRDefault="007352C7" w:rsidP="007352C7">
      <w:pPr>
        <w:pStyle w:val="BodyText2"/>
        <w:tabs>
          <w:tab w:val="left" w:pos="-90"/>
        </w:tabs>
        <w:spacing w:after="0" w:line="240" w:lineRule="auto"/>
        <w:ind w:left="-547" w:right="-720"/>
        <w:rPr>
          <w:sz w:val="24"/>
          <w:szCs w:val="24"/>
        </w:rPr>
      </w:pPr>
      <w:r>
        <w:rPr>
          <w:sz w:val="24"/>
          <w:szCs w:val="24"/>
        </w:rPr>
        <w:t>Huey Long</w:t>
      </w:r>
      <w:r>
        <w:rPr>
          <w:sz w:val="24"/>
          <w:szCs w:val="24"/>
        </w:rPr>
        <w:tab/>
      </w:r>
      <w:r>
        <w:rPr>
          <w:sz w:val="24"/>
          <w:szCs w:val="24"/>
        </w:rPr>
        <w:tab/>
      </w:r>
      <w:r>
        <w:rPr>
          <w:sz w:val="24"/>
          <w:szCs w:val="24"/>
        </w:rPr>
        <w:tab/>
      </w:r>
      <w:r>
        <w:rPr>
          <w:sz w:val="24"/>
          <w:szCs w:val="24"/>
        </w:rPr>
        <w:tab/>
      </w:r>
      <w:r>
        <w:rPr>
          <w:sz w:val="24"/>
          <w:szCs w:val="24"/>
        </w:rPr>
        <w:tab/>
        <w:t>Wagner Act</w:t>
      </w:r>
      <w:r>
        <w:rPr>
          <w:sz w:val="24"/>
          <w:szCs w:val="24"/>
        </w:rPr>
        <w:tab/>
      </w:r>
      <w:r>
        <w:rPr>
          <w:sz w:val="24"/>
          <w:szCs w:val="24"/>
        </w:rPr>
        <w:tab/>
      </w:r>
      <w:r>
        <w:rPr>
          <w:sz w:val="24"/>
          <w:szCs w:val="24"/>
        </w:rPr>
        <w:tab/>
      </w:r>
      <w:r>
        <w:rPr>
          <w:sz w:val="24"/>
          <w:szCs w:val="24"/>
        </w:rPr>
        <w:tab/>
      </w:r>
      <w:r>
        <w:rPr>
          <w:sz w:val="24"/>
          <w:szCs w:val="24"/>
        </w:rPr>
        <w:tab/>
      </w:r>
      <w:r>
        <w:rPr>
          <w:sz w:val="24"/>
          <w:szCs w:val="24"/>
        </w:rPr>
        <w:tab/>
        <w:t>Social Security</w:t>
      </w:r>
    </w:p>
    <w:p w:rsidR="007352C7" w:rsidRDefault="007352C7" w:rsidP="007352C7">
      <w:pPr>
        <w:pStyle w:val="BodyText2"/>
        <w:tabs>
          <w:tab w:val="left" w:pos="-90"/>
        </w:tabs>
        <w:spacing w:after="0" w:line="240" w:lineRule="auto"/>
        <w:ind w:left="-547" w:right="-720"/>
        <w:rPr>
          <w:sz w:val="24"/>
          <w:szCs w:val="24"/>
        </w:rPr>
      </w:pPr>
      <w:r>
        <w:rPr>
          <w:sz w:val="24"/>
          <w:szCs w:val="24"/>
        </w:rPr>
        <w:t>Court packing</w:t>
      </w:r>
      <w:r>
        <w:rPr>
          <w:sz w:val="24"/>
          <w:szCs w:val="24"/>
        </w:rPr>
        <w:tab/>
      </w:r>
      <w:r>
        <w:rPr>
          <w:sz w:val="24"/>
          <w:szCs w:val="24"/>
        </w:rPr>
        <w:tab/>
      </w:r>
      <w:r>
        <w:rPr>
          <w:sz w:val="24"/>
          <w:szCs w:val="24"/>
        </w:rPr>
        <w:tab/>
      </w:r>
      <w:r>
        <w:rPr>
          <w:sz w:val="24"/>
          <w:szCs w:val="24"/>
        </w:rPr>
        <w:tab/>
      </w:r>
      <w:r>
        <w:rPr>
          <w:sz w:val="24"/>
          <w:szCs w:val="24"/>
        </w:rPr>
        <w:tab/>
        <w:t>CIO</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New Deal Coalition</w:t>
      </w:r>
    </w:p>
    <w:p w:rsidR="007352C7" w:rsidRDefault="007352C7" w:rsidP="007352C7">
      <w:pPr>
        <w:pStyle w:val="BodyText2"/>
        <w:tabs>
          <w:tab w:val="left" w:pos="-90"/>
        </w:tabs>
        <w:spacing w:after="0" w:line="240" w:lineRule="auto"/>
        <w:ind w:left="-547" w:right="-720"/>
        <w:rPr>
          <w:sz w:val="24"/>
          <w:szCs w:val="24"/>
        </w:rPr>
      </w:pPr>
      <w:r>
        <w:rPr>
          <w:sz w:val="24"/>
          <w:szCs w:val="24"/>
        </w:rPr>
        <w:t>HUAC</w:t>
      </w:r>
      <w:r>
        <w:rPr>
          <w:sz w:val="24"/>
          <w:szCs w:val="24"/>
        </w:rPr>
        <w:tab/>
      </w:r>
      <w:r>
        <w:rPr>
          <w:sz w:val="24"/>
          <w:szCs w:val="24"/>
        </w:rPr>
        <w:tab/>
      </w:r>
      <w:r>
        <w:rPr>
          <w:sz w:val="24"/>
          <w:szCs w:val="24"/>
        </w:rPr>
        <w:tab/>
      </w:r>
      <w:r>
        <w:rPr>
          <w:sz w:val="24"/>
          <w:szCs w:val="24"/>
        </w:rPr>
        <w:tab/>
      </w:r>
      <w:r>
        <w:rPr>
          <w:sz w:val="24"/>
          <w:szCs w:val="24"/>
        </w:rPr>
        <w:tab/>
      </w:r>
      <w:r>
        <w:rPr>
          <w:sz w:val="24"/>
          <w:szCs w:val="24"/>
        </w:rPr>
        <w:tab/>
        <w:t>Allies</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Axis</w:t>
      </w:r>
    </w:p>
    <w:p w:rsidR="007352C7" w:rsidRDefault="007352C7" w:rsidP="007352C7">
      <w:pPr>
        <w:pStyle w:val="BodyText2"/>
        <w:tabs>
          <w:tab w:val="left" w:pos="-90"/>
        </w:tabs>
        <w:spacing w:after="0" w:line="240" w:lineRule="auto"/>
        <w:ind w:left="-547" w:right="-720"/>
        <w:rPr>
          <w:sz w:val="24"/>
          <w:szCs w:val="24"/>
        </w:rPr>
      </w:pPr>
      <w:r>
        <w:rPr>
          <w:sz w:val="24"/>
          <w:szCs w:val="24"/>
        </w:rPr>
        <w:t>Appeasement</w:t>
      </w:r>
      <w:r>
        <w:rPr>
          <w:sz w:val="24"/>
          <w:szCs w:val="24"/>
        </w:rPr>
        <w:tab/>
      </w:r>
      <w:r>
        <w:rPr>
          <w:sz w:val="24"/>
          <w:szCs w:val="24"/>
        </w:rPr>
        <w:tab/>
      </w:r>
      <w:r>
        <w:rPr>
          <w:sz w:val="24"/>
          <w:szCs w:val="24"/>
        </w:rPr>
        <w:tab/>
      </w:r>
      <w:r>
        <w:rPr>
          <w:sz w:val="24"/>
          <w:szCs w:val="24"/>
        </w:rPr>
        <w:tab/>
      </w:r>
      <w:r>
        <w:rPr>
          <w:sz w:val="24"/>
          <w:szCs w:val="24"/>
        </w:rPr>
        <w:tab/>
        <w:t>America First Committee</w:t>
      </w:r>
      <w:r>
        <w:rPr>
          <w:sz w:val="24"/>
          <w:szCs w:val="24"/>
        </w:rPr>
        <w:tab/>
      </w:r>
      <w:r>
        <w:rPr>
          <w:sz w:val="24"/>
          <w:szCs w:val="24"/>
        </w:rPr>
        <w:tab/>
      </w:r>
      <w:r>
        <w:rPr>
          <w:sz w:val="24"/>
          <w:szCs w:val="24"/>
        </w:rPr>
        <w:tab/>
        <w:t>Lend Lease</w:t>
      </w:r>
    </w:p>
    <w:p w:rsidR="007352C7" w:rsidRDefault="007352C7" w:rsidP="007352C7">
      <w:pPr>
        <w:pStyle w:val="BodyText2"/>
        <w:tabs>
          <w:tab w:val="left" w:pos="-90"/>
        </w:tabs>
        <w:spacing w:after="0" w:line="240" w:lineRule="auto"/>
        <w:ind w:left="-547" w:right="-720"/>
        <w:rPr>
          <w:sz w:val="24"/>
          <w:szCs w:val="24"/>
        </w:rPr>
      </w:pPr>
      <w:r>
        <w:rPr>
          <w:sz w:val="24"/>
          <w:szCs w:val="24"/>
        </w:rPr>
        <w:lastRenderedPageBreak/>
        <w:t>Winston Churchill</w:t>
      </w:r>
      <w:r>
        <w:rPr>
          <w:sz w:val="24"/>
          <w:szCs w:val="24"/>
        </w:rPr>
        <w:tab/>
      </w:r>
      <w:r>
        <w:rPr>
          <w:sz w:val="24"/>
          <w:szCs w:val="24"/>
        </w:rPr>
        <w:tab/>
      </w:r>
      <w:r>
        <w:rPr>
          <w:sz w:val="24"/>
          <w:szCs w:val="24"/>
        </w:rPr>
        <w:tab/>
      </w:r>
      <w:r>
        <w:rPr>
          <w:sz w:val="24"/>
          <w:szCs w:val="24"/>
        </w:rPr>
        <w:tab/>
        <w:t>Adolf Hitler</w:t>
      </w:r>
      <w:r>
        <w:rPr>
          <w:sz w:val="24"/>
          <w:szCs w:val="24"/>
        </w:rPr>
        <w:tab/>
      </w:r>
      <w:r>
        <w:rPr>
          <w:sz w:val="24"/>
          <w:szCs w:val="24"/>
        </w:rPr>
        <w:tab/>
      </w:r>
      <w:r>
        <w:rPr>
          <w:sz w:val="24"/>
          <w:szCs w:val="24"/>
        </w:rPr>
        <w:tab/>
      </w:r>
      <w:r>
        <w:rPr>
          <w:sz w:val="24"/>
          <w:szCs w:val="24"/>
        </w:rPr>
        <w:tab/>
      </w:r>
      <w:r>
        <w:rPr>
          <w:sz w:val="24"/>
          <w:szCs w:val="24"/>
        </w:rPr>
        <w:tab/>
      </w:r>
      <w:r>
        <w:rPr>
          <w:sz w:val="24"/>
          <w:szCs w:val="24"/>
        </w:rPr>
        <w:tab/>
        <w:t>Pearl Harbor</w:t>
      </w:r>
    </w:p>
    <w:p w:rsidR="007352C7" w:rsidRDefault="007352C7" w:rsidP="007352C7">
      <w:pPr>
        <w:pStyle w:val="BodyText2"/>
        <w:tabs>
          <w:tab w:val="left" w:pos="-90"/>
        </w:tabs>
        <w:spacing w:after="0" w:line="240" w:lineRule="auto"/>
        <w:ind w:left="-547" w:right="-720"/>
        <w:rPr>
          <w:sz w:val="24"/>
          <w:szCs w:val="24"/>
        </w:rPr>
      </w:pPr>
      <w:r>
        <w:rPr>
          <w:sz w:val="24"/>
          <w:szCs w:val="24"/>
        </w:rPr>
        <w:t>Executive Order 9066</w:t>
      </w:r>
      <w:r>
        <w:rPr>
          <w:sz w:val="24"/>
          <w:szCs w:val="24"/>
        </w:rPr>
        <w:tab/>
      </w:r>
      <w:r>
        <w:rPr>
          <w:sz w:val="24"/>
          <w:szCs w:val="24"/>
        </w:rPr>
        <w:tab/>
      </w:r>
      <w:r>
        <w:rPr>
          <w:sz w:val="24"/>
          <w:szCs w:val="24"/>
        </w:rPr>
        <w:tab/>
        <w:t>Smith Act of 1940</w:t>
      </w:r>
      <w:r>
        <w:rPr>
          <w:sz w:val="24"/>
          <w:szCs w:val="24"/>
        </w:rPr>
        <w:tab/>
      </w:r>
      <w:r>
        <w:rPr>
          <w:sz w:val="24"/>
          <w:szCs w:val="24"/>
        </w:rPr>
        <w:tab/>
      </w:r>
      <w:r>
        <w:rPr>
          <w:sz w:val="24"/>
          <w:szCs w:val="24"/>
        </w:rPr>
        <w:tab/>
      </w:r>
      <w:r>
        <w:rPr>
          <w:sz w:val="24"/>
          <w:szCs w:val="24"/>
        </w:rPr>
        <w:tab/>
        <w:t>Kaiser Shipyards</w:t>
      </w:r>
    </w:p>
    <w:p w:rsidR="007352C7" w:rsidRDefault="007352C7" w:rsidP="007352C7">
      <w:pPr>
        <w:pStyle w:val="BodyText2"/>
        <w:tabs>
          <w:tab w:val="left" w:pos="-90"/>
        </w:tabs>
        <w:spacing w:after="0" w:line="240" w:lineRule="auto"/>
        <w:ind w:left="-547" w:right="-720"/>
        <w:rPr>
          <w:sz w:val="24"/>
          <w:szCs w:val="24"/>
        </w:rPr>
      </w:pPr>
      <w:r>
        <w:rPr>
          <w:sz w:val="24"/>
          <w:szCs w:val="24"/>
        </w:rPr>
        <w:t>Bracero Program</w:t>
      </w:r>
      <w:r>
        <w:rPr>
          <w:sz w:val="24"/>
          <w:szCs w:val="24"/>
        </w:rPr>
        <w:tab/>
      </w:r>
      <w:r>
        <w:rPr>
          <w:sz w:val="24"/>
          <w:szCs w:val="24"/>
        </w:rPr>
        <w:tab/>
      </w:r>
      <w:r>
        <w:rPr>
          <w:sz w:val="24"/>
          <w:szCs w:val="24"/>
        </w:rPr>
        <w:tab/>
      </w:r>
      <w:r>
        <w:rPr>
          <w:sz w:val="24"/>
          <w:szCs w:val="24"/>
        </w:rPr>
        <w:tab/>
        <w:t>Holocaust</w:t>
      </w:r>
      <w:r>
        <w:rPr>
          <w:sz w:val="24"/>
          <w:szCs w:val="24"/>
        </w:rPr>
        <w:tab/>
      </w:r>
      <w:r>
        <w:rPr>
          <w:sz w:val="24"/>
          <w:szCs w:val="24"/>
        </w:rPr>
        <w:tab/>
      </w:r>
      <w:r>
        <w:rPr>
          <w:sz w:val="24"/>
          <w:szCs w:val="24"/>
        </w:rPr>
        <w:tab/>
      </w:r>
      <w:r>
        <w:rPr>
          <w:sz w:val="24"/>
          <w:szCs w:val="24"/>
        </w:rPr>
        <w:tab/>
      </w:r>
      <w:r>
        <w:rPr>
          <w:sz w:val="24"/>
          <w:szCs w:val="24"/>
        </w:rPr>
        <w:tab/>
      </w:r>
      <w:r>
        <w:rPr>
          <w:sz w:val="24"/>
          <w:szCs w:val="24"/>
        </w:rPr>
        <w:tab/>
        <w:t>Stalingrad</w:t>
      </w:r>
    </w:p>
    <w:p w:rsidR="007352C7" w:rsidRDefault="007352C7" w:rsidP="007352C7">
      <w:pPr>
        <w:pStyle w:val="BodyText2"/>
        <w:tabs>
          <w:tab w:val="left" w:pos="-90"/>
        </w:tabs>
        <w:spacing w:after="0" w:line="240" w:lineRule="auto"/>
        <w:ind w:left="-547" w:right="-720"/>
        <w:rPr>
          <w:sz w:val="24"/>
          <w:szCs w:val="24"/>
        </w:rPr>
      </w:pPr>
      <w:r>
        <w:rPr>
          <w:sz w:val="24"/>
          <w:szCs w:val="24"/>
        </w:rPr>
        <w:t>Battle of Britain</w:t>
      </w:r>
      <w:r>
        <w:rPr>
          <w:sz w:val="24"/>
          <w:szCs w:val="24"/>
        </w:rPr>
        <w:tab/>
      </w:r>
      <w:r>
        <w:rPr>
          <w:sz w:val="24"/>
          <w:szCs w:val="24"/>
        </w:rPr>
        <w:tab/>
      </w:r>
      <w:r>
        <w:rPr>
          <w:sz w:val="24"/>
          <w:szCs w:val="24"/>
        </w:rPr>
        <w:tab/>
      </w:r>
      <w:r>
        <w:rPr>
          <w:sz w:val="24"/>
          <w:szCs w:val="24"/>
        </w:rPr>
        <w:tab/>
        <w:t>Blitzkrieg</w:t>
      </w:r>
      <w:r>
        <w:rPr>
          <w:sz w:val="24"/>
          <w:szCs w:val="24"/>
        </w:rPr>
        <w:tab/>
      </w:r>
      <w:r>
        <w:rPr>
          <w:sz w:val="24"/>
          <w:szCs w:val="24"/>
        </w:rPr>
        <w:tab/>
      </w:r>
      <w:r>
        <w:rPr>
          <w:sz w:val="24"/>
          <w:szCs w:val="24"/>
        </w:rPr>
        <w:tab/>
      </w:r>
      <w:r>
        <w:rPr>
          <w:sz w:val="24"/>
          <w:szCs w:val="24"/>
        </w:rPr>
        <w:tab/>
      </w:r>
      <w:r>
        <w:rPr>
          <w:sz w:val="24"/>
          <w:szCs w:val="24"/>
        </w:rPr>
        <w:tab/>
      </w:r>
      <w:r>
        <w:rPr>
          <w:sz w:val="24"/>
          <w:szCs w:val="24"/>
        </w:rPr>
        <w:tab/>
        <w:t>D-Day</w:t>
      </w:r>
    </w:p>
    <w:p w:rsidR="007352C7" w:rsidRDefault="007352C7" w:rsidP="007352C7">
      <w:pPr>
        <w:pStyle w:val="BodyText2"/>
        <w:tabs>
          <w:tab w:val="left" w:pos="-90"/>
        </w:tabs>
        <w:spacing w:after="0" w:line="240" w:lineRule="auto"/>
        <w:ind w:left="-547" w:right="-720"/>
        <w:rPr>
          <w:sz w:val="24"/>
          <w:szCs w:val="24"/>
        </w:rPr>
      </w:pPr>
      <w:r>
        <w:rPr>
          <w:sz w:val="24"/>
          <w:szCs w:val="24"/>
        </w:rPr>
        <w:t>Bataan Death March</w:t>
      </w:r>
      <w:r>
        <w:rPr>
          <w:sz w:val="24"/>
          <w:szCs w:val="24"/>
        </w:rPr>
        <w:tab/>
      </w:r>
      <w:r>
        <w:rPr>
          <w:sz w:val="24"/>
          <w:szCs w:val="24"/>
        </w:rPr>
        <w:tab/>
      </w:r>
      <w:r>
        <w:rPr>
          <w:sz w:val="24"/>
          <w:szCs w:val="24"/>
        </w:rPr>
        <w:tab/>
        <w:t>Battle of Midway</w:t>
      </w:r>
      <w:r>
        <w:rPr>
          <w:sz w:val="24"/>
          <w:szCs w:val="24"/>
        </w:rPr>
        <w:tab/>
      </w:r>
      <w:r>
        <w:rPr>
          <w:sz w:val="24"/>
          <w:szCs w:val="24"/>
        </w:rPr>
        <w:tab/>
      </w:r>
      <w:r>
        <w:rPr>
          <w:sz w:val="24"/>
          <w:szCs w:val="24"/>
        </w:rPr>
        <w:tab/>
      </w:r>
      <w:r>
        <w:rPr>
          <w:sz w:val="24"/>
          <w:szCs w:val="24"/>
        </w:rPr>
        <w:tab/>
      </w:r>
      <w:r>
        <w:rPr>
          <w:sz w:val="24"/>
          <w:szCs w:val="24"/>
        </w:rPr>
        <w:tab/>
        <w:t>Iwo Jima</w:t>
      </w:r>
    </w:p>
    <w:p w:rsidR="007352C7" w:rsidRDefault="007352C7" w:rsidP="007352C7">
      <w:pPr>
        <w:pStyle w:val="BodyText2"/>
        <w:tabs>
          <w:tab w:val="left" w:pos="-90"/>
        </w:tabs>
        <w:spacing w:after="0" w:line="240" w:lineRule="auto"/>
        <w:ind w:left="-547" w:right="-720"/>
        <w:rPr>
          <w:sz w:val="24"/>
          <w:szCs w:val="24"/>
        </w:rPr>
      </w:pPr>
      <w:r>
        <w:rPr>
          <w:sz w:val="24"/>
          <w:szCs w:val="24"/>
        </w:rPr>
        <w:t>Island hopping</w:t>
      </w:r>
      <w:r>
        <w:rPr>
          <w:sz w:val="24"/>
          <w:szCs w:val="24"/>
        </w:rPr>
        <w:tab/>
      </w:r>
      <w:r>
        <w:rPr>
          <w:sz w:val="24"/>
          <w:szCs w:val="24"/>
        </w:rPr>
        <w:tab/>
      </w:r>
      <w:r>
        <w:rPr>
          <w:sz w:val="24"/>
          <w:szCs w:val="24"/>
        </w:rPr>
        <w:tab/>
      </w:r>
      <w:r>
        <w:rPr>
          <w:sz w:val="24"/>
          <w:szCs w:val="24"/>
        </w:rPr>
        <w:tab/>
        <w:t>Office of War Information</w:t>
      </w:r>
      <w:r>
        <w:rPr>
          <w:sz w:val="24"/>
          <w:szCs w:val="24"/>
        </w:rPr>
        <w:tab/>
      </w:r>
      <w:r>
        <w:rPr>
          <w:sz w:val="24"/>
          <w:szCs w:val="24"/>
        </w:rPr>
        <w:tab/>
      </w:r>
      <w:r>
        <w:rPr>
          <w:sz w:val="24"/>
          <w:szCs w:val="24"/>
        </w:rPr>
        <w:tab/>
        <w:t>Rosie the Riveter</w:t>
      </w:r>
    </w:p>
    <w:p w:rsidR="007352C7" w:rsidRDefault="007352C7" w:rsidP="007352C7">
      <w:pPr>
        <w:pStyle w:val="BodyText2"/>
        <w:tabs>
          <w:tab w:val="left" w:pos="-90"/>
        </w:tabs>
        <w:spacing w:after="0" w:line="240" w:lineRule="auto"/>
        <w:ind w:left="-547" w:right="-720"/>
        <w:rPr>
          <w:sz w:val="24"/>
          <w:szCs w:val="24"/>
        </w:rPr>
      </w:pPr>
      <w:r>
        <w:rPr>
          <w:sz w:val="24"/>
          <w:szCs w:val="24"/>
        </w:rPr>
        <w:t>Double V Campaign</w:t>
      </w:r>
      <w:r>
        <w:rPr>
          <w:sz w:val="24"/>
          <w:szCs w:val="24"/>
        </w:rPr>
        <w:tab/>
      </w:r>
      <w:r>
        <w:rPr>
          <w:sz w:val="24"/>
          <w:szCs w:val="24"/>
        </w:rPr>
        <w:tab/>
      </w:r>
      <w:r>
        <w:rPr>
          <w:sz w:val="24"/>
          <w:szCs w:val="24"/>
        </w:rPr>
        <w:tab/>
        <w:t>Executive order 8802</w:t>
      </w:r>
      <w:r>
        <w:rPr>
          <w:sz w:val="24"/>
          <w:szCs w:val="24"/>
        </w:rPr>
        <w:tab/>
      </w:r>
      <w:r>
        <w:rPr>
          <w:sz w:val="24"/>
          <w:szCs w:val="24"/>
        </w:rPr>
        <w:tab/>
      </w:r>
      <w:r>
        <w:rPr>
          <w:sz w:val="24"/>
          <w:szCs w:val="24"/>
        </w:rPr>
        <w:tab/>
      </w:r>
      <w:r>
        <w:rPr>
          <w:sz w:val="24"/>
          <w:szCs w:val="24"/>
        </w:rPr>
        <w:tab/>
        <w:t>Zoot Suit Riots</w:t>
      </w:r>
    </w:p>
    <w:p w:rsidR="007352C7" w:rsidRDefault="007352C7" w:rsidP="007352C7">
      <w:pPr>
        <w:pStyle w:val="BodyText2"/>
        <w:tabs>
          <w:tab w:val="left" w:pos="-90"/>
        </w:tabs>
        <w:spacing w:after="0" w:line="240" w:lineRule="auto"/>
        <w:ind w:left="-547" w:right="-720"/>
        <w:rPr>
          <w:sz w:val="24"/>
          <w:szCs w:val="24"/>
        </w:rPr>
      </w:pPr>
      <w:r>
        <w:rPr>
          <w:sz w:val="24"/>
          <w:szCs w:val="24"/>
        </w:rPr>
        <w:t>Harry Truman</w:t>
      </w:r>
      <w:r>
        <w:rPr>
          <w:sz w:val="24"/>
          <w:szCs w:val="24"/>
        </w:rPr>
        <w:tab/>
      </w:r>
      <w:r>
        <w:rPr>
          <w:sz w:val="24"/>
          <w:szCs w:val="24"/>
        </w:rPr>
        <w:tab/>
      </w:r>
      <w:r>
        <w:rPr>
          <w:sz w:val="24"/>
          <w:szCs w:val="24"/>
        </w:rPr>
        <w:tab/>
      </w:r>
      <w:r>
        <w:rPr>
          <w:sz w:val="24"/>
          <w:szCs w:val="24"/>
        </w:rPr>
        <w:tab/>
      </w:r>
      <w:r>
        <w:rPr>
          <w:sz w:val="24"/>
          <w:szCs w:val="24"/>
        </w:rPr>
        <w:tab/>
        <w:t>Final Solution</w:t>
      </w:r>
      <w:r>
        <w:rPr>
          <w:sz w:val="24"/>
          <w:szCs w:val="24"/>
        </w:rPr>
        <w:tab/>
      </w:r>
      <w:r>
        <w:rPr>
          <w:sz w:val="24"/>
          <w:szCs w:val="24"/>
        </w:rPr>
        <w:tab/>
      </w:r>
      <w:r>
        <w:rPr>
          <w:sz w:val="24"/>
          <w:szCs w:val="24"/>
        </w:rPr>
        <w:tab/>
      </w:r>
      <w:r>
        <w:rPr>
          <w:sz w:val="24"/>
          <w:szCs w:val="24"/>
        </w:rPr>
        <w:tab/>
      </w:r>
      <w:r>
        <w:rPr>
          <w:sz w:val="24"/>
          <w:szCs w:val="24"/>
        </w:rPr>
        <w:tab/>
        <w:t>Atomic Bomb</w:t>
      </w:r>
    </w:p>
    <w:p w:rsidR="007352C7" w:rsidRDefault="007352C7" w:rsidP="007352C7">
      <w:pPr>
        <w:pStyle w:val="BodyText2"/>
        <w:tabs>
          <w:tab w:val="left" w:pos="-90"/>
        </w:tabs>
        <w:spacing w:after="0" w:line="240" w:lineRule="auto"/>
        <w:ind w:left="-547" w:right="-720"/>
        <w:rPr>
          <w:sz w:val="24"/>
          <w:szCs w:val="24"/>
        </w:rPr>
      </w:pPr>
      <w:r>
        <w:rPr>
          <w:sz w:val="24"/>
          <w:szCs w:val="24"/>
        </w:rPr>
        <w:t>Iron Curtain</w:t>
      </w:r>
      <w:r>
        <w:rPr>
          <w:sz w:val="24"/>
          <w:szCs w:val="24"/>
        </w:rPr>
        <w:tab/>
      </w:r>
      <w:r>
        <w:rPr>
          <w:sz w:val="24"/>
          <w:szCs w:val="24"/>
        </w:rPr>
        <w:tab/>
      </w:r>
      <w:r>
        <w:rPr>
          <w:sz w:val="24"/>
          <w:szCs w:val="24"/>
        </w:rPr>
        <w:tab/>
      </w:r>
      <w:r>
        <w:rPr>
          <w:sz w:val="24"/>
          <w:szCs w:val="24"/>
        </w:rPr>
        <w:tab/>
      </w:r>
      <w:r>
        <w:rPr>
          <w:sz w:val="24"/>
          <w:szCs w:val="24"/>
        </w:rPr>
        <w:tab/>
        <w:t>United Nations</w:t>
      </w:r>
      <w:r>
        <w:rPr>
          <w:sz w:val="24"/>
          <w:szCs w:val="24"/>
        </w:rPr>
        <w:tab/>
      </w:r>
      <w:r>
        <w:rPr>
          <w:sz w:val="24"/>
          <w:szCs w:val="24"/>
        </w:rPr>
        <w:tab/>
      </w:r>
      <w:r>
        <w:rPr>
          <w:sz w:val="24"/>
          <w:szCs w:val="24"/>
        </w:rPr>
        <w:tab/>
      </w:r>
      <w:r>
        <w:rPr>
          <w:sz w:val="24"/>
          <w:szCs w:val="24"/>
        </w:rPr>
        <w:tab/>
      </w:r>
      <w:r>
        <w:rPr>
          <w:sz w:val="24"/>
          <w:szCs w:val="24"/>
        </w:rPr>
        <w:tab/>
        <w:t>GI Bills</w:t>
      </w:r>
    </w:p>
    <w:p w:rsidR="007352C7" w:rsidRDefault="007352C7" w:rsidP="007352C7">
      <w:pPr>
        <w:pStyle w:val="BodyText2"/>
        <w:tabs>
          <w:tab w:val="left" w:pos="-90"/>
        </w:tabs>
        <w:spacing w:after="0" w:line="240" w:lineRule="auto"/>
        <w:ind w:left="-547" w:right="-720"/>
        <w:rPr>
          <w:sz w:val="24"/>
          <w:szCs w:val="24"/>
        </w:rPr>
      </w:pPr>
      <w:r>
        <w:rPr>
          <w:sz w:val="24"/>
          <w:szCs w:val="24"/>
        </w:rPr>
        <w:t>NAACP (in this era)</w:t>
      </w:r>
      <w:r>
        <w:rPr>
          <w:sz w:val="24"/>
          <w:szCs w:val="24"/>
        </w:rPr>
        <w:tab/>
      </w:r>
      <w:r>
        <w:rPr>
          <w:sz w:val="24"/>
          <w:szCs w:val="24"/>
        </w:rPr>
        <w:tab/>
      </w:r>
      <w:r>
        <w:rPr>
          <w:sz w:val="24"/>
          <w:szCs w:val="24"/>
        </w:rPr>
        <w:tab/>
        <w:t>Race music</w:t>
      </w:r>
      <w:r>
        <w:rPr>
          <w:sz w:val="24"/>
          <w:szCs w:val="24"/>
        </w:rPr>
        <w:tab/>
      </w:r>
      <w:r>
        <w:rPr>
          <w:sz w:val="24"/>
          <w:szCs w:val="24"/>
        </w:rPr>
        <w:tab/>
      </w:r>
      <w:r>
        <w:rPr>
          <w:sz w:val="24"/>
          <w:szCs w:val="24"/>
        </w:rPr>
        <w:tab/>
      </w:r>
      <w:r>
        <w:rPr>
          <w:sz w:val="24"/>
          <w:szCs w:val="24"/>
        </w:rPr>
        <w:tab/>
      </w:r>
      <w:r>
        <w:rPr>
          <w:sz w:val="24"/>
          <w:szCs w:val="24"/>
        </w:rPr>
        <w:tab/>
      </w:r>
      <w:r>
        <w:rPr>
          <w:sz w:val="24"/>
          <w:szCs w:val="24"/>
        </w:rPr>
        <w:tab/>
        <w:t>Taft Hartley Act of 1947</w:t>
      </w:r>
    </w:p>
    <w:p w:rsidR="007352C7" w:rsidRDefault="007352C7" w:rsidP="007352C7">
      <w:pPr>
        <w:pStyle w:val="BodyText2"/>
        <w:tabs>
          <w:tab w:val="left" w:pos="-90"/>
        </w:tabs>
        <w:spacing w:after="0" w:line="240" w:lineRule="auto"/>
        <w:ind w:left="-547" w:right="-720"/>
        <w:rPr>
          <w:sz w:val="24"/>
          <w:szCs w:val="24"/>
        </w:rPr>
      </w:pPr>
      <w:r>
        <w:rPr>
          <w:sz w:val="24"/>
          <w:szCs w:val="24"/>
        </w:rPr>
        <w:t>Containment</w:t>
      </w:r>
      <w:r>
        <w:rPr>
          <w:sz w:val="24"/>
          <w:szCs w:val="24"/>
        </w:rPr>
        <w:tab/>
      </w:r>
      <w:r>
        <w:rPr>
          <w:sz w:val="24"/>
          <w:szCs w:val="24"/>
        </w:rPr>
        <w:tab/>
      </w:r>
      <w:r>
        <w:rPr>
          <w:sz w:val="24"/>
          <w:szCs w:val="24"/>
        </w:rPr>
        <w:tab/>
      </w:r>
      <w:r>
        <w:rPr>
          <w:sz w:val="24"/>
          <w:szCs w:val="24"/>
        </w:rPr>
        <w:tab/>
      </w:r>
      <w:r>
        <w:rPr>
          <w:sz w:val="24"/>
          <w:szCs w:val="24"/>
        </w:rPr>
        <w:tab/>
        <w:t>Truman Doctrine</w:t>
      </w:r>
      <w:r>
        <w:rPr>
          <w:sz w:val="24"/>
          <w:szCs w:val="24"/>
        </w:rPr>
        <w:tab/>
      </w:r>
      <w:r>
        <w:rPr>
          <w:sz w:val="24"/>
          <w:szCs w:val="24"/>
        </w:rPr>
        <w:tab/>
      </w:r>
      <w:r>
        <w:rPr>
          <w:sz w:val="24"/>
          <w:szCs w:val="24"/>
        </w:rPr>
        <w:tab/>
      </w:r>
      <w:r>
        <w:rPr>
          <w:sz w:val="24"/>
          <w:szCs w:val="24"/>
        </w:rPr>
        <w:tab/>
      </w:r>
      <w:r>
        <w:rPr>
          <w:sz w:val="24"/>
          <w:szCs w:val="24"/>
        </w:rPr>
        <w:tab/>
        <w:t>Colonialism</w:t>
      </w:r>
    </w:p>
    <w:p w:rsidR="007352C7" w:rsidRDefault="007352C7" w:rsidP="007352C7">
      <w:pPr>
        <w:pStyle w:val="BodyText2"/>
        <w:tabs>
          <w:tab w:val="left" w:pos="-90"/>
        </w:tabs>
        <w:spacing w:after="0" w:line="240" w:lineRule="auto"/>
        <w:ind w:left="-547" w:right="-720"/>
        <w:rPr>
          <w:sz w:val="24"/>
          <w:szCs w:val="24"/>
        </w:rPr>
      </w:pPr>
      <w:r>
        <w:rPr>
          <w:sz w:val="24"/>
          <w:szCs w:val="24"/>
        </w:rPr>
        <w:t>Israel</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People’s Republic of China</w:t>
      </w:r>
      <w:r>
        <w:rPr>
          <w:sz w:val="24"/>
          <w:szCs w:val="24"/>
        </w:rPr>
        <w:tab/>
      </w:r>
      <w:r>
        <w:rPr>
          <w:sz w:val="24"/>
          <w:szCs w:val="24"/>
        </w:rPr>
        <w:tab/>
        <w:t>NSC-68</w:t>
      </w:r>
    </w:p>
    <w:p w:rsidR="007352C7" w:rsidRDefault="007352C7" w:rsidP="007352C7">
      <w:pPr>
        <w:pStyle w:val="BodyText2"/>
        <w:tabs>
          <w:tab w:val="left" w:pos="-90"/>
        </w:tabs>
        <w:spacing w:after="0" w:line="240" w:lineRule="auto"/>
        <w:ind w:left="-547" w:right="-720"/>
        <w:rPr>
          <w:sz w:val="24"/>
          <w:szCs w:val="24"/>
        </w:rPr>
      </w:pPr>
      <w:r>
        <w:rPr>
          <w:sz w:val="24"/>
          <w:szCs w:val="24"/>
        </w:rPr>
        <w:t>Korean War</w:t>
      </w:r>
      <w:r>
        <w:rPr>
          <w:sz w:val="24"/>
          <w:szCs w:val="24"/>
        </w:rPr>
        <w:tab/>
      </w:r>
      <w:r>
        <w:rPr>
          <w:sz w:val="24"/>
          <w:szCs w:val="24"/>
        </w:rPr>
        <w:tab/>
      </w:r>
      <w:r>
        <w:rPr>
          <w:sz w:val="24"/>
          <w:szCs w:val="24"/>
        </w:rPr>
        <w:tab/>
      </w:r>
      <w:r>
        <w:rPr>
          <w:sz w:val="24"/>
          <w:szCs w:val="24"/>
        </w:rPr>
        <w:tab/>
      </w:r>
      <w:r>
        <w:rPr>
          <w:sz w:val="24"/>
          <w:szCs w:val="24"/>
        </w:rPr>
        <w:tab/>
        <w:t>NATO</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Sunbelt</w:t>
      </w:r>
      <w:r>
        <w:rPr>
          <w:sz w:val="24"/>
          <w:szCs w:val="24"/>
        </w:rPr>
        <w:tab/>
      </w:r>
    </w:p>
    <w:p w:rsidR="007352C7" w:rsidRDefault="007352C7" w:rsidP="007352C7">
      <w:pPr>
        <w:pStyle w:val="BodyText2"/>
        <w:tabs>
          <w:tab w:val="left" w:pos="-90"/>
        </w:tabs>
        <w:spacing w:after="0" w:line="240" w:lineRule="auto"/>
        <w:ind w:left="-547" w:right="-720"/>
        <w:rPr>
          <w:rFonts w:ascii="Times" w:hAnsi="Times"/>
          <w:i/>
          <w:kern w:val="28"/>
          <w:sz w:val="24"/>
          <w:szCs w:val="24"/>
        </w:rPr>
      </w:pPr>
      <w:r>
        <w:rPr>
          <w:sz w:val="24"/>
          <w:szCs w:val="24"/>
        </w:rPr>
        <w:t>Dixiecrats</w:t>
      </w:r>
      <w:r>
        <w:rPr>
          <w:sz w:val="24"/>
          <w:szCs w:val="24"/>
        </w:rPr>
        <w:tab/>
      </w:r>
      <w:r>
        <w:rPr>
          <w:sz w:val="24"/>
          <w:szCs w:val="24"/>
        </w:rPr>
        <w:tab/>
      </w:r>
      <w:r>
        <w:rPr>
          <w:sz w:val="24"/>
          <w:szCs w:val="24"/>
        </w:rPr>
        <w:tab/>
      </w:r>
      <w:r>
        <w:rPr>
          <w:sz w:val="24"/>
          <w:szCs w:val="24"/>
        </w:rPr>
        <w:tab/>
      </w:r>
      <w:r>
        <w:rPr>
          <w:sz w:val="24"/>
          <w:szCs w:val="24"/>
        </w:rPr>
        <w:tab/>
        <w:t>McCarthyism</w:t>
      </w:r>
      <w:r>
        <w:rPr>
          <w:sz w:val="24"/>
          <w:szCs w:val="24"/>
        </w:rPr>
        <w:tab/>
      </w:r>
      <w:r>
        <w:rPr>
          <w:sz w:val="24"/>
          <w:szCs w:val="24"/>
        </w:rPr>
        <w:tab/>
      </w:r>
      <w:r>
        <w:rPr>
          <w:sz w:val="24"/>
          <w:szCs w:val="24"/>
        </w:rPr>
        <w:tab/>
      </w:r>
      <w:r>
        <w:rPr>
          <w:sz w:val="24"/>
          <w:szCs w:val="24"/>
        </w:rPr>
        <w:tab/>
      </w:r>
      <w:r>
        <w:rPr>
          <w:sz w:val="24"/>
          <w:szCs w:val="24"/>
        </w:rPr>
        <w:tab/>
        <w:t>McCarran-Walter Act</w:t>
      </w:r>
    </w:p>
    <w:p w:rsidR="007352C7" w:rsidRDefault="007352C7" w:rsidP="007352C7">
      <w:pPr>
        <w:pStyle w:val="BodyText2"/>
        <w:tabs>
          <w:tab w:val="left" w:pos="-90"/>
        </w:tabs>
        <w:spacing w:after="0" w:line="240" w:lineRule="auto"/>
        <w:ind w:left="-547" w:right="-720"/>
        <w:rPr>
          <w:rFonts w:ascii="Times" w:hAnsi="Times"/>
          <w:kern w:val="28"/>
          <w:sz w:val="26"/>
          <w:szCs w:val="26"/>
        </w:rPr>
      </w:pPr>
    </w:p>
    <w:p w:rsidR="007352C7" w:rsidRDefault="007352C7" w:rsidP="007352C7">
      <w:pPr>
        <w:tabs>
          <w:tab w:val="left" w:pos="-90"/>
        </w:tabs>
        <w:ind w:left="-540" w:right="-720"/>
        <w:jc w:val="center"/>
        <w:rPr>
          <w:rFonts w:ascii="Times New Roman" w:hAnsi="Times New Roman"/>
          <w:b/>
          <w:sz w:val="28"/>
          <w:szCs w:val="28"/>
        </w:rPr>
      </w:pPr>
      <w:r>
        <w:rPr>
          <w:b/>
          <w:sz w:val="28"/>
          <w:szCs w:val="28"/>
        </w:rPr>
        <w:t xml:space="preserve">Tips for Success </w:t>
      </w:r>
    </w:p>
    <w:p w:rsidR="007352C7" w:rsidRDefault="007352C7" w:rsidP="007352C7">
      <w:pPr>
        <w:numPr>
          <w:ilvl w:val="0"/>
          <w:numId w:val="3"/>
        </w:numPr>
        <w:tabs>
          <w:tab w:val="left" w:pos="-90"/>
        </w:tabs>
        <w:spacing w:after="0" w:line="240" w:lineRule="auto"/>
        <w:ind w:right="-720"/>
        <w:rPr>
          <w:b/>
          <w:sz w:val="24"/>
          <w:szCs w:val="24"/>
        </w:rPr>
      </w:pPr>
      <w:r>
        <w:rPr>
          <w:sz w:val="24"/>
          <w:szCs w:val="24"/>
        </w:rPr>
        <w:t>Read over list before class and make sure you take good notes on each topic.</w:t>
      </w:r>
    </w:p>
    <w:p w:rsidR="007352C7" w:rsidRDefault="007352C7" w:rsidP="007352C7">
      <w:pPr>
        <w:numPr>
          <w:ilvl w:val="0"/>
          <w:numId w:val="3"/>
        </w:numPr>
        <w:tabs>
          <w:tab w:val="left" w:pos="-90"/>
        </w:tabs>
        <w:spacing w:after="0" w:line="240" w:lineRule="auto"/>
        <w:ind w:right="-720"/>
        <w:rPr>
          <w:b/>
          <w:sz w:val="24"/>
          <w:szCs w:val="24"/>
        </w:rPr>
      </w:pPr>
      <w:r>
        <w:rPr>
          <w:b/>
          <w:sz w:val="24"/>
          <w:szCs w:val="24"/>
        </w:rPr>
        <w:t xml:space="preserve">Write out definitions each term that includes who, what, when, where and why this item is important. </w:t>
      </w:r>
    </w:p>
    <w:p w:rsidR="003A30DA" w:rsidRDefault="007352C7" w:rsidP="003A30DA">
      <w:pPr>
        <w:numPr>
          <w:ilvl w:val="0"/>
          <w:numId w:val="3"/>
        </w:numPr>
        <w:tabs>
          <w:tab w:val="left" w:pos="-90"/>
        </w:tabs>
        <w:spacing w:after="0" w:line="240" w:lineRule="auto"/>
        <w:ind w:right="-720"/>
        <w:rPr>
          <w:sz w:val="24"/>
          <w:szCs w:val="24"/>
        </w:rPr>
      </w:pPr>
      <w:r>
        <w:rPr>
          <w:sz w:val="24"/>
          <w:szCs w:val="24"/>
        </w:rPr>
        <w:t xml:space="preserve">Do not wait until the last minute to start preparing, write out definitions each class or week.  </w:t>
      </w:r>
    </w:p>
    <w:p w:rsidR="003A30DA" w:rsidRDefault="003A30DA" w:rsidP="003A30DA">
      <w:pPr>
        <w:tabs>
          <w:tab w:val="left" w:pos="-90"/>
        </w:tabs>
        <w:spacing w:after="0" w:line="240" w:lineRule="auto"/>
        <w:ind w:right="-720"/>
        <w:rPr>
          <w:sz w:val="24"/>
          <w:szCs w:val="24"/>
        </w:rPr>
      </w:pPr>
    </w:p>
    <w:p w:rsidR="003A30DA" w:rsidRDefault="003A30DA" w:rsidP="003A30DA">
      <w:pPr>
        <w:tabs>
          <w:tab w:val="left" w:pos="-90"/>
        </w:tabs>
        <w:spacing w:after="0" w:line="240" w:lineRule="auto"/>
        <w:ind w:right="-720"/>
        <w:rPr>
          <w:sz w:val="24"/>
          <w:szCs w:val="24"/>
        </w:rPr>
      </w:pPr>
    </w:p>
    <w:p w:rsidR="00A12510" w:rsidRDefault="00A12510" w:rsidP="003A30DA">
      <w:pPr>
        <w:tabs>
          <w:tab w:val="left" w:pos="-90"/>
        </w:tabs>
        <w:spacing w:after="0" w:line="240" w:lineRule="auto"/>
        <w:ind w:right="-720"/>
        <w:rPr>
          <w:sz w:val="24"/>
          <w:szCs w:val="24"/>
        </w:rPr>
      </w:pPr>
    </w:p>
    <w:p w:rsidR="00A12510" w:rsidRDefault="00A12510" w:rsidP="003A30DA">
      <w:pPr>
        <w:tabs>
          <w:tab w:val="left" w:pos="-90"/>
        </w:tabs>
        <w:spacing w:after="0" w:line="240" w:lineRule="auto"/>
        <w:ind w:right="-720"/>
        <w:rPr>
          <w:sz w:val="24"/>
          <w:szCs w:val="24"/>
        </w:rPr>
      </w:pPr>
    </w:p>
    <w:p w:rsidR="00A12510" w:rsidRDefault="00A12510" w:rsidP="003A30DA">
      <w:pPr>
        <w:tabs>
          <w:tab w:val="left" w:pos="-90"/>
        </w:tabs>
        <w:spacing w:after="0" w:line="240" w:lineRule="auto"/>
        <w:ind w:right="-720"/>
        <w:rPr>
          <w:sz w:val="24"/>
          <w:szCs w:val="24"/>
        </w:rPr>
      </w:pPr>
    </w:p>
    <w:p w:rsidR="00A12510" w:rsidRDefault="00A12510" w:rsidP="003A30DA">
      <w:pPr>
        <w:tabs>
          <w:tab w:val="left" w:pos="-90"/>
        </w:tabs>
        <w:spacing w:after="0" w:line="240" w:lineRule="auto"/>
        <w:ind w:right="-720"/>
        <w:rPr>
          <w:sz w:val="24"/>
          <w:szCs w:val="24"/>
        </w:rPr>
      </w:pPr>
    </w:p>
    <w:p w:rsidR="00A12510" w:rsidRDefault="00A12510" w:rsidP="003A30DA">
      <w:pPr>
        <w:tabs>
          <w:tab w:val="left" w:pos="-90"/>
        </w:tabs>
        <w:spacing w:after="0" w:line="240" w:lineRule="auto"/>
        <w:ind w:right="-720"/>
        <w:rPr>
          <w:sz w:val="24"/>
          <w:szCs w:val="24"/>
        </w:rPr>
      </w:pPr>
    </w:p>
    <w:p w:rsidR="00A12510" w:rsidRDefault="00A12510" w:rsidP="003A30DA">
      <w:pPr>
        <w:tabs>
          <w:tab w:val="left" w:pos="-90"/>
        </w:tabs>
        <w:spacing w:after="0" w:line="240" w:lineRule="auto"/>
        <w:ind w:right="-720"/>
        <w:rPr>
          <w:sz w:val="24"/>
          <w:szCs w:val="24"/>
        </w:rPr>
      </w:pPr>
    </w:p>
    <w:p w:rsidR="00A12510" w:rsidRDefault="00A12510" w:rsidP="003A30DA">
      <w:pPr>
        <w:tabs>
          <w:tab w:val="left" w:pos="-90"/>
        </w:tabs>
        <w:spacing w:after="0" w:line="240" w:lineRule="auto"/>
        <w:ind w:right="-720"/>
        <w:rPr>
          <w:sz w:val="24"/>
          <w:szCs w:val="24"/>
        </w:rPr>
      </w:pPr>
    </w:p>
    <w:p w:rsidR="00A12510" w:rsidRDefault="00A12510" w:rsidP="003A30DA">
      <w:pPr>
        <w:tabs>
          <w:tab w:val="left" w:pos="-90"/>
        </w:tabs>
        <w:spacing w:after="0" w:line="240" w:lineRule="auto"/>
        <w:ind w:right="-720"/>
        <w:rPr>
          <w:sz w:val="24"/>
          <w:szCs w:val="24"/>
        </w:rPr>
      </w:pPr>
    </w:p>
    <w:p w:rsidR="00A12510" w:rsidRDefault="00A12510" w:rsidP="003A30DA">
      <w:pPr>
        <w:tabs>
          <w:tab w:val="left" w:pos="-90"/>
        </w:tabs>
        <w:spacing w:after="0" w:line="240" w:lineRule="auto"/>
        <w:ind w:right="-720"/>
        <w:rPr>
          <w:sz w:val="24"/>
          <w:szCs w:val="24"/>
        </w:rPr>
      </w:pPr>
    </w:p>
    <w:p w:rsidR="00A12510" w:rsidRDefault="00A12510" w:rsidP="003A30DA">
      <w:pPr>
        <w:tabs>
          <w:tab w:val="left" w:pos="-90"/>
        </w:tabs>
        <w:spacing w:after="0" w:line="240" w:lineRule="auto"/>
        <w:ind w:right="-720"/>
        <w:rPr>
          <w:sz w:val="24"/>
          <w:szCs w:val="24"/>
        </w:rPr>
      </w:pPr>
    </w:p>
    <w:p w:rsidR="00A12510" w:rsidRDefault="00A12510" w:rsidP="003A30DA">
      <w:pPr>
        <w:tabs>
          <w:tab w:val="left" w:pos="-90"/>
        </w:tabs>
        <w:spacing w:after="0" w:line="240" w:lineRule="auto"/>
        <w:ind w:right="-720"/>
        <w:rPr>
          <w:sz w:val="24"/>
          <w:szCs w:val="24"/>
        </w:rPr>
      </w:pPr>
    </w:p>
    <w:p w:rsidR="00A12510" w:rsidRDefault="00A12510" w:rsidP="003A30DA">
      <w:pPr>
        <w:tabs>
          <w:tab w:val="left" w:pos="-90"/>
        </w:tabs>
        <w:spacing w:after="0" w:line="240" w:lineRule="auto"/>
        <w:ind w:right="-720"/>
        <w:rPr>
          <w:sz w:val="24"/>
          <w:szCs w:val="24"/>
        </w:rPr>
      </w:pPr>
    </w:p>
    <w:p w:rsidR="00A12510" w:rsidRDefault="00A12510" w:rsidP="003A30DA">
      <w:pPr>
        <w:tabs>
          <w:tab w:val="left" w:pos="-90"/>
        </w:tabs>
        <w:spacing w:after="0" w:line="240" w:lineRule="auto"/>
        <w:ind w:right="-720"/>
        <w:rPr>
          <w:sz w:val="24"/>
          <w:szCs w:val="24"/>
        </w:rPr>
      </w:pPr>
    </w:p>
    <w:p w:rsidR="00A12510" w:rsidRDefault="00A12510" w:rsidP="003A30DA">
      <w:pPr>
        <w:tabs>
          <w:tab w:val="left" w:pos="-90"/>
        </w:tabs>
        <w:spacing w:after="0" w:line="240" w:lineRule="auto"/>
        <w:ind w:right="-720"/>
        <w:rPr>
          <w:sz w:val="24"/>
          <w:szCs w:val="24"/>
        </w:rPr>
      </w:pPr>
    </w:p>
    <w:p w:rsidR="00A12510" w:rsidRDefault="00A12510" w:rsidP="003A30DA">
      <w:pPr>
        <w:tabs>
          <w:tab w:val="left" w:pos="-90"/>
        </w:tabs>
        <w:spacing w:after="0" w:line="240" w:lineRule="auto"/>
        <w:ind w:right="-720"/>
        <w:rPr>
          <w:sz w:val="24"/>
          <w:szCs w:val="24"/>
        </w:rPr>
      </w:pPr>
    </w:p>
    <w:p w:rsidR="00A12510" w:rsidRDefault="00A12510" w:rsidP="003A30DA">
      <w:pPr>
        <w:tabs>
          <w:tab w:val="left" w:pos="-90"/>
        </w:tabs>
        <w:spacing w:after="0" w:line="240" w:lineRule="auto"/>
        <w:ind w:right="-720"/>
        <w:rPr>
          <w:sz w:val="24"/>
          <w:szCs w:val="24"/>
        </w:rPr>
      </w:pPr>
    </w:p>
    <w:p w:rsidR="00A12510" w:rsidRDefault="00A12510" w:rsidP="003A30DA">
      <w:pPr>
        <w:tabs>
          <w:tab w:val="left" w:pos="-90"/>
        </w:tabs>
        <w:spacing w:after="0" w:line="240" w:lineRule="auto"/>
        <w:ind w:right="-720"/>
        <w:rPr>
          <w:sz w:val="24"/>
          <w:szCs w:val="24"/>
        </w:rPr>
      </w:pPr>
    </w:p>
    <w:p w:rsidR="00711721" w:rsidRDefault="00711721" w:rsidP="003A30DA">
      <w:pPr>
        <w:tabs>
          <w:tab w:val="left" w:pos="-90"/>
        </w:tabs>
        <w:spacing w:after="0" w:line="240" w:lineRule="auto"/>
        <w:ind w:right="-720"/>
        <w:rPr>
          <w:sz w:val="24"/>
          <w:szCs w:val="24"/>
        </w:rPr>
      </w:pPr>
    </w:p>
    <w:p w:rsidR="003A30DA" w:rsidRPr="00711721" w:rsidRDefault="00711721" w:rsidP="003A30DA">
      <w:pPr>
        <w:tabs>
          <w:tab w:val="left" w:pos="-90"/>
        </w:tabs>
        <w:spacing w:after="0" w:line="240" w:lineRule="auto"/>
        <w:ind w:right="-720"/>
        <w:rPr>
          <w:sz w:val="72"/>
          <w:szCs w:val="72"/>
        </w:rPr>
      </w:pPr>
      <w:r w:rsidRPr="00711721">
        <w:rPr>
          <w:sz w:val="72"/>
          <w:szCs w:val="72"/>
        </w:rPr>
        <w:lastRenderedPageBreak/>
        <w:t>Test Breakdown</w:t>
      </w:r>
    </w:p>
    <w:p w:rsidR="003A30DA" w:rsidRDefault="003A30DA" w:rsidP="003A30DA">
      <w:pPr>
        <w:tabs>
          <w:tab w:val="left" w:pos="-90"/>
        </w:tabs>
        <w:spacing w:after="0" w:line="240" w:lineRule="auto"/>
        <w:ind w:right="-720"/>
        <w:rPr>
          <w:sz w:val="24"/>
          <w:szCs w:val="24"/>
        </w:rPr>
      </w:pPr>
    </w:p>
    <w:p w:rsidR="003A30DA" w:rsidRDefault="003A30DA" w:rsidP="003A30DA">
      <w:pPr>
        <w:tabs>
          <w:tab w:val="left" w:pos="-90"/>
        </w:tabs>
        <w:spacing w:after="0" w:line="240" w:lineRule="auto"/>
        <w:ind w:right="-720"/>
        <w:rPr>
          <w:rStyle w:val="apple-style-span"/>
          <w:color w:val="000000"/>
          <w:sz w:val="27"/>
          <w:szCs w:val="27"/>
        </w:rPr>
      </w:pPr>
      <w:r>
        <w:rPr>
          <w:rStyle w:val="apple-style-span"/>
          <w:color w:val="000000"/>
          <w:sz w:val="27"/>
          <w:szCs w:val="27"/>
        </w:rPr>
        <w:t>Here's the test breakdown:  15 questions on methodology.  ALL FROM NOTES.  3 questions on genetics, ALL FROM BOOK.  12 questions on prenatal development, ALL FROM NOTES.  8 questions on conceptual issues, TWO ARE FROM THE BOOK.  12 questions from perception, TWO FROM THE BOOK.  Make sure you read the right material on perception; some parts of that chapter you can skip, but others you can't.  I do not ask book questions on things that we cover in class, so, compare your notes to the book, if there is a topic in the book I don't cover, that is where the test questions come from.  Plus, I already told you where most of the book questions come from.  If I gave you an age, like with the perception material, you need to know it.  Remember, a lot of the questions are example questions; not all, but a lot.  I do use answers like 'all of the above', 'none of the above', 'both a and c', etc.  That doesn't mean those are always the right answer if you see them as an option, but you do need to read all the answers before choosing one.</w:t>
      </w:r>
    </w:p>
    <w:p w:rsidR="00A12510" w:rsidRDefault="00A12510" w:rsidP="003666C8">
      <w:pPr>
        <w:rPr>
          <w:b/>
        </w:rPr>
      </w:pPr>
    </w:p>
    <w:p w:rsidR="00A12510" w:rsidRDefault="00A12510" w:rsidP="003666C8">
      <w:pPr>
        <w:rPr>
          <w:b/>
        </w:rPr>
      </w:pPr>
    </w:p>
    <w:p w:rsidR="00A12510" w:rsidRDefault="00A12510" w:rsidP="003666C8">
      <w:pPr>
        <w:rPr>
          <w:b/>
        </w:rPr>
      </w:pPr>
    </w:p>
    <w:p w:rsidR="00A12510" w:rsidRDefault="00A12510" w:rsidP="003666C8">
      <w:pPr>
        <w:rPr>
          <w:b/>
        </w:rPr>
      </w:pPr>
    </w:p>
    <w:p w:rsidR="00A12510" w:rsidRDefault="00A12510" w:rsidP="003666C8">
      <w:pPr>
        <w:rPr>
          <w:b/>
        </w:rPr>
      </w:pPr>
    </w:p>
    <w:p w:rsidR="00A12510" w:rsidRDefault="00A12510" w:rsidP="003666C8">
      <w:pPr>
        <w:rPr>
          <w:b/>
        </w:rPr>
      </w:pPr>
    </w:p>
    <w:p w:rsidR="00A12510" w:rsidRDefault="00A12510" w:rsidP="003666C8">
      <w:pPr>
        <w:rPr>
          <w:b/>
        </w:rPr>
      </w:pPr>
    </w:p>
    <w:p w:rsidR="00A12510" w:rsidRDefault="00A12510" w:rsidP="003666C8">
      <w:pPr>
        <w:rPr>
          <w:b/>
        </w:rPr>
      </w:pPr>
    </w:p>
    <w:p w:rsidR="00A12510" w:rsidRDefault="00A12510" w:rsidP="003666C8">
      <w:pPr>
        <w:rPr>
          <w:b/>
        </w:rPr>
      </w:pPr>
    </w:p>
    <w:p w:rsidR="00A12510" w:rsidRDefault="00A12510" w:rsidP="003666C8">
      <w:pPr>
        <w:rPr>
          <w:b/>
        </w:rPr>
      </w:pPr>
    </w:p>
    <w:p w:rsidR="00A12510" w:rsidRDefault="00A12510" w:rsidP="003666C8">
      <w:pPr>
        <w:rPr>
          <w:b/>
        </w:rPr>
      </w:pPr>
    </w:p>
    <w:p w:rsidR="00A12510" w:rsidRDefault="00A12510" w:rsidP="003666C8">
      <w:pPr>
        <w:rPr>
          <w:b/>
        </w:rPr>
      </w:pPr>
    </w:p>
    <w:p w:rsidR="00A12510" w:rsidRDefault="00A12510" w:rsidP="003666C8">
      <w:pPr>
        <w:rPr>
          <w:b/>
        </w:rPr>
      </w:pPr>
    </w:p>
    <w:p w:rsidR="00A12510" w:rsidRDefault="00A12510" w:rsidP="003666C8">
      <w:pPr>
        <w:rPr>
          <w:b/>
        </w:rPr>
      </w:pPr>
    </w:p>
    <w:p w:rsidR="00A12510" w:rsidRDefault="00A12510" w:rsidP="003666C8">
      <w:pPr>
        <w:rPr>
          <w:b/>
        </w:rPr>
      </w:pPr>
    </w:p>
    <w:p w:rsidR="003666C8" w:rsidRDefault="003666C8" w:rsidP="003666C8">
      <w:pPr>
        <w:rPr>
          <w:b/>
        </w:rPr>
      </w:pPr>
      <w:r>
        <w:rPr>
          <w:b/>
        </w:rPr>
        <w:lastRenderedPageBreak/>
        <w:t>Study Guide Chapters 1, 3, and 4 – RAT 1</w:t>
      </w:r>
    </w:p>
    <w:p w:rsidR="003666C8" w:rsidRDefault="003666C8" w:rsidP="003666C8"/>
    <w:p w:rsidR="003666C8" w:rsidRDefault="003666C8" w:rsidP="003666C8">
      <w:pPr>
        <w:rPr>
          <w:u w:val="single"/>
        </w:rPr>
      </w:pPr>
      <w:r>
        <w:rPr>
          <w:u w:val="single"/>
        </w:rPr>
        <w:t>Chapter 1.</w:t>
      </w:r>
    </w:p>
    <w:p w:rsidR="003666C8" w:rsidRDefault="003666C8" w:rsidP="003666C8"/>
    <w:p w:rsidR="003666C8" w:rsidRDefault="003666C8" w:rsidP="003666C8">
      <w:r>
        <w:t xml:space="preserve">1.Approximately what </w:t>
      </w:r>
      <w:r>
        <w:rPr>
          <w:b/>
        </w:rPr>
        <w:t>percentage</w:t>
      </w:r>
      <w:r>
        <w:t xml:space="preserve"> (not number) of school-aged students have an identified disability? </w:t>
      </w:r>
    </w:p>
    <w:p w:rsidR="003666C8" w:rsidRDefault="003666C8" w:rsidP="003666C8"/>
    <w:p w:rsidR="003666C8" w:rsidRDefault="003666C8" w:rsidP="003666C8">
      <w:r>
        <w:t>2. What category of disability makes up approximately 50% of all students receiving special education services?</w:t>
      </w:r>
    </w:p>
    <w:p w:rsidR="003666C8" w:rsidRDefault="003666C8" w:rsidP="003666C8"/>
    <w:p w:rsidR="003666C8" w:rsidRDefault="003666C8" w:rsidP="003666C8">
      <w:r>
        <w:t>3. What is “people-first” language? Give an example.</w:t>
      </w:r>
    </w:p>
    <w:p w:rsidR="003666C8" w:rsidRDefault="003666C8" w:rsidP="003666C8"/>
    <w:p w:rsidR="003666C8" w:rsidRDefault="003666C8" w:rsidP="003666C8">
      <w:r>
        <w:t>4. The law that defines special education services for students in schools is called:</w:t>
      </w:r>
    </w:p>
    <w:p w:rsidR="003666C8" w:rsidRDefault="003666C8" w:rsidP="003666C8"/>
    <w:p w:rsidR="003666C8" w:rsidRDefault="003666C8" w:rsidP="003666C8"/>
    <w:p w:rsidR="003666C8" w:rsidRDefault="003666C8" w:rsidP="003666C8">
      <w:r>
        <w:t>5. IDEA mandates that special education services are provided for children between these ages:</w:t>
      </w:r>
    </w:p>
    <w:p w:rsidR="003666C8" w:rsidRDefault="003666C8" w:rsidP="003666C8"/>
    <w:p w:rsidR="003666C8" w:rsidRDefault="003666C8" w:rsidP="003666C8">
      <w:r>
        <w:t>6. The IEP is the plan developed for each individual student with disabilities identified as being “eligible” for special education. What does IEP stand for?</w:t>
      </w:r>
    </w:p>
    <w:p w:rsidR="003666C8" w:rsidRDefault="003666C8" w:rsidP="003666C8"/>
    <w:p w:rsidR="003666C8" w:rsidRDefault="003666C8" w:rsidP="003666C8">
      <w:r>
        <w:t>7. One of the most important provisions of IDEA is that of Least Restrictive Environment (LRE). LRE attempts to ensure that students with disabilities receive as much of their education as possible in  ________________ (where?).</w:t>
      </w:r>
    </w:p>
    <w:p w:rsidR="003666C8" w:rsidRDefault="003666C8" w:rsidP="003666C8"/>
    <w:p w:rsidR="003666C8" w:rsidRDefault="003666C8" w:rsidP="003666C8">
      <w:r>
        <w:t>8. When districts and parents disagree with each other regarding the placement or services a student with disabilities needs, IDEA guarantees ____________________ ___________________________, or the right to having a “resolution” session,  mediation, or court action.</w:t>
      </w:r>
    </w:p>
    <w:p w:rsidR="003666C8" w:rsidRDefault="003666C8" w:rsidP="003666C8"/>
    <w:p w:rsidR="003666C8" w:rsidRDefault="003666C8" w:rsidP="003666C8">
      <w:r>
        <w:lastRenderedPageBreak/>
        <w:t>9. Section 504 indicates that groups receiving federal money may not ________________ against individuals with disabilities.</w:t>
      </w:r>
    </w:p>
    <w:p w:rsidR="003666C8" w:rsidRDefault="003666C8" w:rsidP="003666C8"/>
    <w:p w:rsidR="003666C8" w:rsidRDefault="003666C8" w:rsidP="003666C8">
      <w:pPr>
        <w:rPr>
          <w:u w:val="single"/>
        </w:rPr>
      </w:pPr>
      <w:r>
        <w:rPr>
          <w:u w:val="single"/>
        </w:rPr>
        <w:t>Chapter 3:</w:t>
      </w:r>
    </w:p>
    <w:p w:rsidR="003666C8" w:rsidRDefault="003666C8" w:rsidP="003666C8"/>
    <w:p w:rsidR="003666C8" w:rsidRDefault="003666C8" w:rsidP="003666C8">
      <w:r>
        <w:t>10. What is the general definition of “culture”?</w:t>
      </w:r>
    </w:p>
    <w:p w:rsidR="003666C8" w:rsidRDefault="003666C8" w:rsidP="003666C8"/>
    <w:p w:rsidR="003666C8" w:rsidRDefault="003666C8" w:rsidP="003666C8">
      <w:r>
        <w:t>11. What is “disproportionate representation”?</w:t>
      </w:r>
    </w:p>
    <w:p w:rsidR="003666C8" w:rsidRDefault="003666C8" w:rsidP="003666C8"/>
    <w:p w:rsidR="003666C8" w:rsidRDefault="003666C8" w:rsidP="003666C8"/>
    <w:p w:rsidR="003666C8" w:rsidRDefault="003666C8" w:rsidP="003666C8">
      <w:r>
        <w:t>12. Minority students are underrepresented in this type of program.</w:t>
      </w:r>
    </w:p>
    <w:p w:rsidR="003666C8" w:rsidRDefault="003666C8" w:rsidP="003666C8"/>
    <w:p w:rsidR="003666C8" w:rsidRDefault="003666C8" w:rsidP="003666C8"/>
    <w:p w:rsidR="003666C8" w:rsidRDefault="003666C8" w:rsidP="003666C8">
      <w:r>
        <w:t>13. What is the definition of “pedagogy” (look it up!)</w:t>
      </w:r>
    </w:p>
    <w:p w:rsidR="003666C8" w:rsidRDefault="003666C8" w:rsidP="003666C8"/>
    <w:p w:rsidR="003666C8" w:rsidRDefault="003666C8" w:rsidP="003666C8"/>
    <w:p w:rsidR="003666C8" w:rsidRDefault="003666C8" w:rsidP="003666C8">
      <w:r>
        <w:t>14. What two factors are primarily associated with parental poverty?</w:t>
      </w:r>
    </w:p>
    <w:p w:rsidR="003666C8" w:rsidRDefault="003666C8" w:rsidP="003666C8"/>
    <w:p w:rsidR="003666C8" w:rsidRDefault="003666C8" w:rsidP="003666C8"/>
    <w:p w:rsidR="003666C8" w:rsidRDefault="003666C8" w:rsidP="003666C8">
      <w:r>
        <w:t>15. What strategies can you use to increase your cultural competence?</w:t>
      </w:r>
    </w:p>
    <w:p w:rsidR="003666C8" w:rsidRDefault="003666C8" w:rsidP="003666C8"/>
    <w:p w:rsidR="003666C8" w:rsidRDefault="003666C8" w:rsidP="003666C8"/>
    <w:p w:rsidR="003666C8" w:rsidRDefault="003666C8" w:rsidP="003666C8">
      <w:r>
        <w:rPr>
          <w:u w:val="single"/>
        </w:rPr>
        <w:t>Chapter 4.</w:t>
      </w:r>
    </w:p>
    <w:p w:rsidR="003666C8" w:rsidRDefault="003666C8" w:rsidP="003666C8"/>
    <w:p w:rsidR="003666C8" w:rsidRDefault="003666C8" w:rsidP="003666C8">
      <w:r>
        <w:t>16. School-family partnerships have the following benefits:</w:t>
      </w:r>
    </w:p>
    <w:p w:rsidR="003666C8" w:rsidRDefault="003666C8" w:rsidP="003666C8"/>
    <w:p w:rsidR="003666C8" w:rsidRDefault="003666C8" w:rsidP="003666C8"/>
    <w:p w:rsidR="003666C8" w:rsidRDefault="003666C8" w:rsidP="003666C8">
      <w:r>
        <w:t>17. Peers are an important part of school life. Describe the “Circle of Friends” program.</w:t>
      </w:r>
    </w:p>
    <w:p w:rsidR="003666C8" w:rsidRDefault="003666C8" w:rsidP="003666C8"/>
    <w:p w:rsidR="003666C8" w:rsidRDefault="003666C8" w:rsidP="003666C8"/>
    <w:p w:rsidR="003666C8" w:rsidRDefault="003666C8" w:rsidP="003666C8">
      <w:r>
        <w:t>18. What is the implication of the case Schaffer v. West on parent’s ability to pursue litigation?</w:t>
      </w:r>
    </w:p>
    <w:p w:rsidR="003666C8" w:rsidRDefault="003666C8" w:rsidP="003666C8"/>
    <w:p w:rsidR="003666C8" w:rsidRDefault="003666C8" w:rsidP="003666C8">
      <w:r>
        <w:t>19. Overall, you parents of children with disabilities satisfied with their children’s education?</w:t>
      </w:r>
    </w:p>
    <w:p w:rsidR="003666C8" w:rsidRDefault="003666C8" w:rsidP="003666C8"/>
    <w:p w:rsidR="003666C8" w:rsidRDefault="003666C8" w:rsidP="003666C8">
      <w:r>
        <w:t>20. The most important factor in any partnership is:</w:t>
      </w:r>
    </w:p>
    <w:p w:rsidR="00711721" w:rsidRDefault="00711721" w:rsidP="003A30DA">
      <w:pPr>
        <w:tabs>
          <w:tab w:val="left" w:pos="-90"/>
        </w:tabs>
        <w:spacing w:after="0" w:line="240" w:lineRule="auto"/>
        <w:ind w:right="-720"/>
        <w:rPr>
          <w:sz w:val="24"/>
          <w:szCs w:val="24"/>
        </w:rPr>
      </w:pPr>
    </w:p>
    <w:p w:rsidR="00A12510" w:rsidRDefault="00A12510" w:rsidP="003A30DA">
      <w:pPr>
        <w:tabs>
          <w:tab w:val="left" w:pos="-90"/>
        </w:tabs>
        <w:spacing w:after="0" w:line="240" w:lineRule="auto"/>
        <w:ind w:right="-720"/>
        <w:rPr>
          <w:sz w:val="24"/>
          <w:szCs w:val="24"/>
        </w:rPr>
      </w:pPr>
    </w:p>
    <w:p w:rsidR="00A12510" w:rsidRPr="00A12510" w:rsidRDefault="00A12510" w:rsidP="003A30DA">
      <w:pPr>
        <w:tabs>
          <w:tab w:val="left" w:pos="-90"/>
        </w:tabs>
        <w:spacing w:after="0" w:line="240" w:lineRule="auto"/>
        <w:ind w:right="-720"/>
        <w:rPr>
          <w:b/>
          <w:color w:val="8064A2" w:themeColor="accent4"/>
          <w:sz w:val="24"/>
          <w:szCs w:val="24"/>
        </w:rPr>
      </w:pPr>
      <w:r>
        <w:rPr>
          <w:b/>
          <w:color w:val="8064A2" w:themeColor="accent4"/>
          <w:sz w:val="24"/>
          <w:szCs w:val="24"/>
        </w:rPr>
        <w:t xml:space="preserve">The examples above are all study guides. They are all very different. The first one provides the exam essay questions and just expects a well written essay on the test. It also gives many tips </w:t>
      </w:r>
      <w:r w:rsidR="00250257">
        <w:rPr>
          <w:b/>
          <w:color w:val="8064A2" w:themeColor="accent4"/>
          <w:sz w:val="24"/>
          <w:szCs w:val="24"/>
        </w:rPr>
        <w:t xml:space="preserve">to receive a good grade. The second part of the first second guide gives a bunch of terms or broad concepts that can be a short answer or in multiple choice. This is a nice example of a study guide because you know what to study and know what to expect on the test. The second study guide describes the breakdown of the test. Explaining how many questions came from each section. It also tells you whether the question is going to come from the notes or in the readings. The last study guide gives important questions from the book. </w:t>
      </w:r>
      <w:r w:rsidR="004B42D9">
        <w:rPr>
          <w:b/>
          <w:color w:val="8064A2" w:themeColor="accent4"/>
          <w:sz w:val="24"/>
          <w:szCs w:val="24"/>
        </w:rPr>
        <w:t>This is a good review after reading the book. They can also be possible questions on the test or similar questions.</w:t>
      </w:r>
      <w:r w:rsidR="00107F2B">
        <w:rPr>
          <w:b/>
          <w:color w:val="8064A2" w:themeColor="accent4"/>
          <w:sz w:val="24"/>
          <w:szCs w:val="24"/>
        </w:rPr>
        <w:t xml:space="preserve"> Some are better than others but over all they all help a student prepare for a test. </w:t>
      </w:r>
    </w:p>
    <w:sectPr w:rsidR="00A12510" w:rsidRPr="00A12510" w:rsidSect="008268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27235"/>
    <w:multiLevelType w:val="hybridMultilevel"/>
    <w:tmpl w:val="D9C8860C"/>
    <w:lvl w:ilvl="0" w:tplc="0409000F">
      <w:start w:val="1"/>
      <w:numFmt w:val="decimal"/>
      <w:lvlText w:val="%1."/>
      <w:lvlJc w:val="left"/>
      <w:pPr>
        <w:tabs>
          <w:tab w:val="num" w:pos="180"/>
        </w:tabs>
        <w:ind w:left="180" w:hanging="360"/>
      </w:pPr>
    </w:lvl>
    <w:lvl w:ilvl="1" w:tplc="04090001">
      <w:start w:val="1"/>
      <w:numFmt w:val="bullet"/>
      <w:lvlText w:val=""/>
      <w:lvlJc w:val="left"/>
      <w:pPr>
        <w:tabs>
          <w:tab w:val="num" w:pos="900"/>
        </w:tabs>
        <w:ind w:left="900" w:hanging="360"/>
      </w:pPr>
      <w:rPr>
        <w:rFonts w:ascii="Symbol" w:hAnsi="Symbol" w:hint="default"/>
      </w:rPr>
    </w:lvl>
    <w:lvl w:ilvl="2" w:tplc="0409001B">
      <w:start w:val="1"/>
      <w:numFmt w:val="lowerRoman"/>
      <w:lvlText w:val="%3."/>
      <w:lvlJc w:val="right"/>
      <w:pPr>
        <w:tabs>
          <w:tab w:val="num" w:pos="1620"/>
        </w:tabs>
        <w:ind w:left="1620" w:hanging="180"/>
      </w:pPr>
    </w:lvl>
    <w:lvl w:ilvl="3" w:tplc="0409000F">
      <w:start w:val="1"/>
      <w:numFmt w:val="decimal"/>
      <w:lvlText w:val="%4."/>
      <w:lvlJc w:val="left"/>
      <w:pPr>
        <w:tabs>
          <w:tab w:val="num" w:pos="2340"/>
        </w:tabs>
        <w:ind w:left="2340" w:hanging="360"/>
      </w:pPr>
    </w:lvl>
    <w:lvl w:ilvl="4" w:tplc="04090019">
      <w:start w:val="1"/>
      <w:numFmt w:val="lowerLetter"/>
      <w:lvlText w:val="%5."/>
      <w:lvlJc w:val="left"/>
      <w:pPr>
        <w:tabs>
          <w:tab w:val="num" w:pos="3060"/>
        </w:tabs>
        <w:ind w:left="3060" w:hanging="360"/>
      </w:pPr>
    </w:lvl>
    <w:lvl w:ilvl="5" w:tplc="0409001B">
      <w:start w:val="1"/>
      <w:numFmt w:val="lowerRoman"/>
      <w:lvlText w:val="%6."/>
      <w:lvlJc w:val="right"/>
      <w:pPr>
        <w:tabs>
          <w:tab w:val="num" w:pos="3780"/>
        </w:tabs>
        <w:ind w:left="3780" w:hanging="180"/>
      </w:pPr>
    </w:lvl>
    <w:lvl w:ilvl="6" w:tplc="0409000F">
      <w:start w:val="1"/>
      <w:numFmt w:val="decimal"/>
      <w:lvlText w:val="%7."/>
      <w:lvlJc w:val="left"/>
      <w:pPr>
        <w:tabs>
          <w:tab w:val="num" w:pos="4500"/>
        </w:tabs>
        <w:ind w:left="4500" w:hanging="360"/>
      </w:pPr>
    </w:lvl>
    <w:lvl w:ilvl="7" w:tplc="04090019">
      <w:start w:val="1"/>
      <w:numFmt w:val="lowerLetter"/>
      <w:lvlText w:val="%8."/>
      <w:lvlJc w:val="left"/>
      <w:pPr>
        <w:tabs>
          <w:tab w:val="num" w:pos="5220"/>
        </w:tabs>
        <w:ind w:left="5220" w:hanging="360"/>
      </w:pPr>
    </w:lvl>
    <w:lvl w:ilvl="8" w:tplc="0409001B">
      <w:start w:val="1"/>
      <w:numFmt w:val="lowerRoman"/>
      <w:lvlText w:val="%9."/>
      <w:lvlJc w:val="right"/>
      <w:pPr>
        <w:tabs>
          <w:tab w:val="num" w:pos="5940"/>
        </w:tabs>
        <w:ind w:left="5940" w:hanging="180"/>
      </w:pPr>
    </w:lvl>
  </w:abstractNum>
  <w:abstractNum w:abstractNumId="1">
    <w:nsid w:val="5AE3722C"/>
    <w:multiLevelType w:val="hybridMultilevel"/>
    <w:tmpl w:val="8042E3F4"/>
    <w:lvl w:ilvl="0" w:tplc="04090001">
      <w:start w:val="1"/>
      <w:numFmt w:val="bullet"/>
      <w:lvlText w:val=""/>
      <w:lvlJc w:val="left"/>
      <w:pPr>
        <w:tabs>
          <w:tab w:val="num" w:pos="180"/>
        </w:tabs>
        <w:ind w:left="180" w:hanging="360"/>
      </w:pPr>
      <w:rPr>
        <w:rFonts w:ascii="Symbol" w:hAnsi="Symbol" w:hint="default"/>
      </w:rPr>
    </w:lvl>
    <w:lvl w:ilvl="1" w:tplc="04090003">
      <w:start w:val="1"/>
      <w:numFmt w:val="bullet"/>
      <w:lvlText w:val="o"/>
      <w:lvlJc w:val="left"/>
      <w:pPr>
        <w:tabs>
          <w:tab w:val="num" w:pos="900"/>
        </w:tabs>
        <w:ind w:left="900" w:hanging="360"/>
      </w:pPr>
      <w:rPr>
        <w:rFonts w:ascii="Courier New" w:hAnsi="Courier New" w:cs="Courier New" w:hint="default"/>
      </w:rPr>
    </w:lvl>
    <w:lvl w:ilvl="2" w:tplc="04090005">
      <w:start w:val="1"/>
      <w:numFmt w:val="bullet"/>
      <w:lvlText w:val=""/>
      <w:lvlJc w:val="left"/>
      <w:pPr>
        <w:tabs>
          <w:tab w:val="num" w:pos="1620"/>
        </w:tabs>
        <w:ind w:left="1620" w:hanging="360"/>
      </w:pPr>
      <w:rPr>
        <w:rFonts w:ascii="Wingdings" w:hAnsi="Wingdings" w:hint="default"/>
      </w:rPr>
    </w:lvl>
    <w:lvl w:ilvl="3" w:tplc="04090001">
      <w:start w:val="1"/>
      <w:numFmt w:val="bullet"/>
      <w:lvlText w:val=""/>
      <w:lvlJc w:val="left"/>
      <w:pPr>
        <w:tabs>
          <w:tab w:val="num" w:pos="2340"/>
        </w:tabs>
        <w:ind w:left="2340" w:hanging="360"/>
      </w:pPr>
      <w:rPr>
        <w:rFonts w:ascii="Symbol" w:hAnsi="Symbol" w:hint="default"/>
      </w:rPr>
    </w:lvl>
    <w:lvl w:ilvl="4" w:tplc="04090003">
      <w:start w:val="1"/>
      <w:numFmt w:val="bullet"/>
      <w:lvlText w:val="o"/>
      <w:lvlJc w:val="left"/>
      <w:pPr>
        <w:tabs>
          <w:tab w:val="num" w:pos="3060"/>
        </w:tabs>
        <w:ind w:left="3060" w:hanging="360"/>
      </w:pPr>
      <w:rPr>
        <w:rFonts w:ascii="Courier New" w:hAnsi="Courier New" w:cs="Courier New" w:hint="default"/>
      </w:rPr>
    </w:lvl>
    <w:lvl w:ilvl="5" w:tplc="04090005">
      <w:start w:val="1"/>
      <w:numFmt w:val="bullet"/>
      <w:lvlText w:val=""/>
      <w:lvlJc w:val="left"/>
      <w:pPr>
        <w:tabs>
          <w:tab w:val="num" w:pos="3780"/>
        </w:tabs>
        <w:ind w:left="3780" w:hanging="360"/>
      </w:pPr>
      <w:rPr>
        <w:rFonts w:ascii="Wingdings" w:hAnsi="Wingdings" w:hint="default"/>
      </w:rPr>
    </w:lvl>
    <w:lvl w:ilvl="6" w:tplc="04090001">
      <w:start w:val="1"/>
      <w:numFmt w:val="bullet"/>
      <w:lvlText w:val=""/>
      <w:lvlJc w:val="left"/>
      <w:pPr>
        <w:tabs>
          <w:tab w:val="num" w:pos="4500"/>
        </w:tabs>
        <w:ind w:left="4500" w:hanging="360"/>
      </w:pPr>
      <w:rPr>
        <w:rFonts w:ascii="Symbol" w:hAnsi="Symbol" w:hint="default"/>
      </w:rPr>
    </w:lvl>
    <w:lvl w:ilvl="7" w:tplc="04090003">
      <w:start w:val="1"/>
      <w:numFmt w:val="bullet"/>
      <w:lvlText w:val="o"/>
      <w:lvlJc w:val="left"/>
      <w:pPr>
        <w:tabs>
          <w:tab w:val="num" w:pos="5220"/>
        </w:tabs>
        <w:ind w:left="5220" w:hanging="360"/>
      </w:pPr>
      <w:rPr>
        <w:rFonts w:ascii="Courier New" w:hAnsi="Courier New" w:cs="Courier New" w:hint="default"/>
      </w:rPr>
    </w:lvl>
    <w:lvl w:ilvl="8" w:tplc="04090005">
      <w:start w:val="1"/>
      <w:numFmt w:val="bullet"/>
      <w:lvlText w:val=""/>
      <w:lvlJc w:val="left"/>
      <w:pPr>
        <w:tabs>
          <w:tab w:val="num" w:pos="5940"/>
        </w:tabs>
        <w:ind w:left="5940" w:hanging="360"/>
      </w:pPr>
      <w:rPr>
        <w:rFonts w:ascii="Wingdings" w:hAnsi="Wingdings" w:hint="default"/>
      </w:rPr>
    </w:lvl>
  </w:abstractNum>
  <w:abstractNum w:abstractNumId="2">
    <w:nsid w:val="6DFF0F6B"/>
    <w:multiLevelType w:val="hybridMultilevel"/>
    <w:tmpl w:val="7A50F4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352C7"/>
    <w:rsid w:val="000F38F5"/>
    <w:rsid w:val="00107F2B"/>
    <w:rsid w:val="001C6E5E"/>
    <w:rsid w:val="00250257"/>
    <w:rsid w:val="002955D3"/>
    <w:rsid w:val="003666C8"/>
    <w:rsid w:val="0037336E"/>
    <w:rsid w:val="003A30DA"/>
    <w:rsid w:val="003B3056"/>
    <w:rsid w:val="004B42D9"/>
    <w:rsid w:val="00711721"/>
    <w:rsid w:val="007352C7"/>
    <w:rsid w:val="007D4571"/>
    <w:rsid w:val="008268FE"/>
    <w:rsid w:val="008F25E6"/>
    <w:rsid w:val="009B60C9"/>
    <w:rsid w:val="00A12510"/>
    <w:rsid w:val="00A9360C"/>
    <w:rsid w:val="00E734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8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semiHidden/>
    <w:unhideWhenUsed/>
    <w:rsid w:val="007352C7"/>
    <w:pPr>
      <w:spacing w:after="120" w:line="480" w:lineRule="auto"/>
    </w:pPr>
    <w:rPr>
      <w:rFonts w:ascii="Times New Roman" w:eastAsia="Times New Roman" w:hAnsi="Times New Roman" w:cs="Times New Roman"/>
      <w:sz w:val="20"/>
      <w:szCs w:val="20"/>
    </w:rPr>
  </w:style>
  <w:style w:type="character" w:customStyle="1" w:styleId="BodyText2Char">
    <w:name w:val="Body Text 2 Char"/>
    <w:basedOn w:val="DefaultParagraphFont"/>
    <w:link w:val="BodyText2"/>
    <w:semiHidden/>
    <w:rsid w:val="007352C7"/>
    <w:rPr>
      <w:rFonts w:ascii="Times New Roman" w:eastAsia="Times New Roman" w:hAnsi="Times New Roman" w:cs="Times New Roman"/>
      <w:sz w:val="20"/>
      <w:szCs w:val="20"/>
    </w:rPr>
  </w:style>
  <w:style w:type="paragraph" w:styleId="ListParagraph">
    <w:name w:val="List Paragraph"/>
    <w:basedOn w:val="Normal"/>
    <w:uiPriority w:val="34"/>
    <w:qFormat/>
    <w:rsid w:val="007352C7"/>
    <w:pPr>
      <w:spacing w:after="0" w:line="240" w:lineRule="auto"/>
      <w:ind w:left="720"/>
    </w:pPr>
    <w:rPr>
      <w:rFonts w:ascii="Times New Roman" w:eastAsia="Times New Roman" w:hAnsi="Times New Roman" w:cs="Times New Roman"/>
      <w:sz w:val="20"/>
      <w:szCs w:val="20"/>
    </w:rPr>
  </w:style>
  <w:style w:type="paragraph" w:customStyle="1" w:styleId="NormalText">
    <w:name w:val="Normal Text"/>
    <w:rsid w:val="007352C7"/>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character" w:customStyle="1" w:styleId="apple-style-span">
    <w:name w:val="apple-style-span"/>
    <w:basedOn w:val="DefaultParagraphFont"/>
    <w:rsid w:val="003A30DA"/>
  </w:style>
</w:styles>
</file>

<file path=word/webSettings.xml><?xml version="1.0" encoding="utf-8"?>
<w:webSettings xmlns:r="http://schemas.openxmlformats.org/officeDocument/2006/relationships" xmlns:w="http://schemas.openxmlformats.org/wordprocessingml/2006/main">
  <w:divs>
    <w:div w:id="607858756">
      <w:bodyDiv w:val="1"/>
      <w:marLeft w:val="0"/>
      <w:marRight w:val="0"/>
      <w:marTop w:val="0"/>
      <w:marBottom w:val="0"/>
      <w:divBdr>
        <w:top w:val="none" w:sz="0" w:space="0" w:color="auto"/>
        <w:left w:val="none" w:sz="0" w:space="0" w:color="auto"/>
        <w:bottom w:val="none" w:sz="0" w:space="0" w:color="auto"/>
        <w:right w:val="none" w:sz="0" w:space="0" w:color="auto"/>
      </w:divBdr>
    </w:div>
    <w:div w:id="153499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1325</Words>
  <Characters>7553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cp:lastModifiedBy>
  <cp:revision>2</cp:revision>
  <dcterms:created xsi:type="dcterms:W3CDTF">2011-10-31T23:09:00Z</dcterms:created>
  <dcterms:modified xsi:type="dcterms:W3CDTF">2011-10-31T23:09:00Z</dcterms:modified>
</cp:coreProperties>
</file>